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2C" w:rsidRPr="00E66C16" w:rsidRDefault="00C401EA" w:rsidP="00952618">
      <w:pPr>
        <w:spacing w:after="0" w:line="240" w:lineRule="auto"/>
        <w:rPr>
          <w:rFonts w:ascii="Calibri" w:hAnsi="Calibri" w:cs="Calibri"/>
          <w:sz w:val="24"/>
          <w:szCs w:val="24"/>
          <w:lang w:val="en-US"/>
        </w:rPr>
      </w:pPr>
      <w:r w:rsidRPr="00E66C16">
        <w:rPr>
          <w:rFonts w:ascii="Calibri" w:hAnsi="Calibri" w:cs="Calibri"/>
          <w:b/>
          <w:noProof/>
          <w:sz w:val="24"/>
          <w:szCs w:val="24"/>
          <w:lang w:val="en-US" w:eastAsia="en-US"/>
        </w:rPr>
        <w:drawing>
          <wp:inline distT="0" distB="0" distL="0" distR="0">
            <wp:extent cx="914400" cy="1076325"/>
            <wp:effectExtent l="0" t="0" r="0" b="9525"/>
            <wp:docPr id="1" name="Picture 1" descr="logo,_u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k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a:ln>
                      <a:noFill/>
                    </a:ln>
                  </pic:spPr>
                </pic:pic>
              </a:graphicData>
            </a:graphic>
          </wp:inline>
        </w:drawing>
      </w:r>
      <w:r w:rsidR="00A823C4" w:rsidRPr="00E66C16">
        <w:rPr>
          <w:rFonts w:ascii="Calibri" w:hAnsi="Calibri" w:cs="Calibri"/>
          <w:b/>
          <w:noProof/>
          <w:sz w:val="24"/>
          <w:szCs w:val="24"/>
          <w:lang w:val="en-US" w:eastAsia="en-US"/>
        </w:rPr>
        <w:drawing>
          <wp:inline distT="0" distB="0" distL="0" distR="0">
            <wp:extent cx="1076325" cy="981075"/>
            <wp:effectExtent l="0" t="0" r="9525" b="9525"/>
            <wp:docPr id="2" name="Picture 2" descr="ISP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P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inline>
        </w:drawing>
      </w:r>
    </w:p>
    <w:p w:rsidR="003209DD" w:rsidRPr="00E66C16" w:rsidRDefault="003209DD" w:rsidP="00952618">
      <w:pPr>
        <w:spacing w:after="0" w:line="240" w:lineRule="auto"/>
        <w:rPr>
          <w:rFonts w:ascii="Calibri" w:hAnsi="Calibri" w:cs="Calibri"/>
          <w:sz w:val="24"/>
          <w:szCs w:val="24"/>
          <w:lang w:val="en-US"/>
        </w:rPr>
      </w:pPr>
    </w:p>
    <w:p w:rsidR="003209DD" w:rsidRPr="00E66C16" w:rsidRDefault="003209DD" w:rsidP="00952618">
      <w:pPr>
        <w:pStyle w:val="Default"/>
        <w:jc w:val="both"/>
        <w:rPr>
          <w:bCs/>
          <w:color w:val="auto"/>
        </w:rPr>
      </w:pPr>
      <w:r w:rsidRPr="00E66C16">
        <w:rPr>
          <w:bCs/>
          <w:color w:val="auto"/>
        </w:rPr>
        <w:t xml:space="preserve">ДО </w:t>
      </w:r>
    </w:p>
    <w:p w:rsidR="003209DD" w:rsidRPr="00E66C16" w:rsidRDefault="003209DD" w:rsidP="00952618">
      <w:pPr>
        <w:pStyle w:val="Default"/>
        <w:jc w:val="both"/>
        <w:rPr>
          <w:bCs/>
          <w:color w:val="auto"/>
        </w:rPr>
      </w:pPr>
      <w:r w:rsidRPr="00E66C16">
        <w:rPr>
          <w:bCs/>
          <w:color w:val="auto"/>
        </w:rPr>
        <w:t xml:space="preserve">НАУЧНИОТ СОВЕТ НА </w:t>
      </w:r>
    </w:p>
    <w:p w:rsidR="003209DD" w:rsidRPr="00E66C16" w:rsidRDefault="003209DD" w:rsidP="00952618">
      <w:pPr>
        <w:pStyle w:val="Default"/>
        <w:jc w:val="both"/>
        <w:rPr>
          <w:bCs/>
          <w:color w:val="auto"/>
        </w:rPr>
      </w:pPr>
      <w:r w:rsidRPr="00E66C16">
        <w:rPr>
          <w:bCs/>
          <w:color w:val="auto"/>
        </w:rPr>
        <w:t xml:space="preserve">ИНСТИТУТОТ ЗА СОЦИОЛОШКИ И ПОЛИТИЧКО-ПРАВНИ СТРАЖУВАЊА ВО СКОПЈЕ </w:t>
      </w:r>
    </w:p>
    <w:p w:rsidR="003209DD" w:rsidRPr="00E66C16" w:rsidRDefault="003209DD" w:rsidP="00952618">
      <w:pPr>
        <w:pStyle w:val="Default"/>
        <w:jc w:val="both"/>
        <w:rPr>
          <w:bCs/>
          <w:color w:val="auto"/>
        </w:rPr>
      </w:pPr>
    </w:p>
    <w:p w:rsidR="003209DD" w:rsidRPr="00E66C16" w:rsidRDefault="003209DD" w:rsidP="00952618">
      <w:pPr>
        <w:pStyle w:val="Default"/>
        <w:jc w:val="both"/>
        <w:rPr>
          <w:color w:val="auto"/>
        </w:rPr>
      </w:pPr>
    </w:p>
    <w:p w:rsidR="003209DD" w:rsidRPr="00E66C16" w:rsidRDefault="003209DD" w:rsidP="00952618">
      <w:pPr>
        <w:pStyle w:val="Default"/>
        <w:jc w:val="center"/>
        <w:rPr>
          <w:b/>
          <w:bCs/>
          <w:color w:val="auto"/>
        </w:rPr>
      </w:pPr>
      <w:r w:rsidRPr="00E66C16">
        <w:rPr>
          <w:b/>
          <w:bCs/>
          <w:color w:val="auto"/>
        </w:rPr>
        <w:t>И З В Е Ш Т А Ј</w:t>
      </w:r>
    </w:p>
    <w:p w:rsidR="003209DD" w:rsidRPr="00E66C16" w:rsidRDefault="003209DD" w:rsidP="00952618">
      <w:pPr>
        <w:pStyle w:val="Default"/>
        <w:jc w:val="center"/>
        <w:rPr>
          <w:b/>
          <w:bCs/>
          <w:color w:val="auto"/>
        </w:rPr>
      </w:pPr>
      <w:r w:rsidRPr="00E66C16">
        <w:rPr>
          <w:b/>
          <w:bCs/>
          <w:color w:val="auto"/>
        </w:rPr>
        <w:t>НА ДИРЕКТОРОТ ЗА РАБОТ</w:t>
      </w:r>
      <w:r w:rsidR="001A0141" w:rsidRPr="00E66C16">
        <w:rPr>
          <w:b/>
          <w:bCs/>
          <w:color w:val="auto"/>
        </w:rPr>
        <w:t>ЕЊЕТО</w:t>
      </w:r>
    </w:p>
    <w:p w:rsidR="003209DD" w:rsidRPr="00E66C16" w:rsidRDefault="003209DD" w:rsidP="00952618">
      <w:pPr>
        <w:pStyle w:val="Default"/>
        <w:jc w:val="center"/>
        <w:rPr>
          <w:b/>
          <w:bCs/>
          <w:color w:val="auto"/>
        </w:rPr>
      </w:pPr>
      <w:r w:rsidRPr="00E66C16">
        <w:rPr>
          <w:b/>
          <w:bCs/>
          <w:color w:val="auto"/>
        </w:rPr>
        <w:t>НА ИНСТИТУТОТ ЗА СОЦИОЛОШКИ И ПОЛИТИЧКО-ПРАВНИ СТРАЖУВАЊА ВО СКОПЈЕ</w:t>
      </w:r>
    </w:p>
    <w:p w:rsidR="003209DD" w:rsidRPr="00E66C16" w:rsidRDefault="003209DD" w:rsidP="00952618">
      <w:pPr>
        <w:spacing w:after="0" w:line="240" w:lineRule="auto"/>
        <w:jc w:val="center"/>
        <w:rPr>
          <w:rFonts w:ascii="Calibri" w:hAnsi="Calibri" w:cs="Calibri"/>
          <w:b/>
          <w:bCs/>
          <w:sz w:val="24"/>
          <w:szCs w:val="24"/>
        </w:rPr>
      </w:pPr>
      <w:r w:rsidRPr="00E66C16">
        <w:rPr>
          <w:rFonts w:ascii="Calibri" w:hAnsi="Calibri" w:cs="Calibri"/>
          <w:b/>
          <w:bCs/>
          <w:sz w:val="24"/>
          <w:szCs w:val="24"/>
        </w:rPr>
        <w:t xml:space="preserve">ЗА ПЕРИОД  </w:t>
      </w:r>
      <w:r w:rsidR="001E0AAB" w:rsidRPr="00E66C16">
        <w:rPr>
          <w:rFonts w:ascii="Calibri" w:hAnsi="Calibri" w:cs="Calibri"/>
          <w:b/>
          <w:bCs/>
          <w:sz w:val="24"/>
          <w:szCs w:val="24"/>
        </w:rPr>
        <w:t xml:space="preserve">ОД </w:t>
      </w:r>
      <w:r w:rsidR="00ED5C1F" w:rsidRPr="00E66C16">
        <w:rPr>
          <w:rFonts w:ascii="Calibri" w:hAnsi="Calibri" w:cs="Calibri"/>
          <w:b/>
          <w:bCs/>
          <w:sz w:val="24"/>
          <w:szCs w:val="24"/>
          <w:lang w:val="en-US"/>
        </w:rPr>
        <w:t>01</w:t>
      </w:r>
      <w:r w:rsidR="00487BFF" w:rsidRPr="00E66C16">
        <w:rPr>
          <w:rFonts w:ascii="Calibri" w:hAnsi="Calibri" w:cs="Calibri"/>
          <w:b/>
          <w:bCs/>
          <w:sz w:val="24"/>
          <w:szCs w:val="24"/>
        </w:rPr>
        <w:t>.10</w:t>
      </w:r>
      <w:r w:rsidR="00ED5C1F" w:rsidRPr="00E66C16">
        <w:rPr>
          <w:rFonts w:ascii="Calibri" w:hAnsi="Calibri" w:cs="Calibri"/>
          <w:b/>
          <w:bCs/>
          <w:sz w:val="24"/>
          <w:szCs w:val="24"/>
        </w:rPr>
        <w:t>.2021</w:t>
      </w:r>
      <w:r w:rsidRPr="00E66C16">
        <w:rPr>
          <w:rFonts w:ascii="Calibri" w:hAnsi="Calibri" w:cs="Calibri"/>
          <w:b/>
          <w:bCs/>
          <w:sz w:val="24"/>
          <w:szCs w:val="24"/>
        </w:rPr>
        <w:t xml:space="preserve"> </w:t>
      </w:r>
      <w:r w:rsidR="00ED5C1F" w:rsidRPr="00E66C16">
        <w:rPr>
          <w:rFonts w:ascii="Calibri" w:hAnsi="Calibri" w:cs="Calibri"/>
          <w:b/>
          <w:bCs/>
          <w:sz w:val="24"/>
          <w:szCs w:val="24"/>
        </w:rPr>
        <w:t>ДО 01.10.2022</w:t>
      </w:r>
      <w:r w:rsidR="000C4FD7" w:rsidRPr="00E66C16">
        <w:rPr>
          <w:rFonts w:ascii="Calibri" w:hAnsi="Calibri" w:cs="Calibri"/>
          <w:b/>
          <w:bCs/>
          <w:sz w:val="24"/>
          <w:szCs w:val="24"/>
        </w:rPr>
        <w:t xml:space="preserve"> </w:t>
      </w:r>
      <w:r w:rsidRPr="00E66C16">
        <w:rPr>
          <w:rFonts w:ascii="Calibri" w:hAnsi="Calibri" w:cs="Calibri"/>
          <w:b/>
          <w:bCs/>
          <w:sz w:val="24"/>
          <w:szCs w:val="24"/>
        </w:rPr>
        <w:t>ГОДИНА</w:t>
      </w:r>
    </w:p>
    <w:p w:rsidR="003209DD" w:rsidRPr="00E66C16" w:rsidRDefault="003209DD" w:rsidP="00952618">
      <w:pPr>
        <w:pStyle w:val="ListParagraph"/>
        <w:spacing w:after="0" w:line="240" w:lineRule="auto"/>
        <w:ind w:left="0"/>
        <w:rPr>
          <w:rFonts w:ascii="Calibri" w:hAnsi="Calibri" w:cs="Calibri"/>
          <w:b/>
          <w:sz w:val="24"/>
          <w:szCs w:val="24"/>
        </w:rPr>
      </w:pPr>
    </w:p>
    <w:p w:rsidR="003209DD" w:rsidRPr="00E66C16" w:rsidRDefault="003209DD" w:rsidP="00952618">
      <w:pPr>
        <w:pStyle w:val="ListParagraph"/>
        <w:spacing w:after="0" w:line="240" w:lineRule="auto"/>
        <w:ind w:left="0"/>
        <w:rPr>
          <w:rFonts w:ascii="Calibri" w:hAnsi="Calibri" w:cs="Calibri"/>
          <w:b/>
          <w:sz w:val="24"/>
          <w:szCs w:val="24"/>
        </w:rPr>
      </w:pPr>
    </w:p>
    <w:p w:rsidR="003209DD" w:rsidRPr="00E66C16" w:rsidRDefault="003209DD" w:rsidP="00952618">
      <w:pPr>
        <w:pStyle w:val="ListParagraph"/>
        <w:numPr>
          <w:ilvl w:val="0"/>
          <w:numId w:val="2"/>
        </w:numPr>
        <w:shd w:val="clear" w:color="auto" w:fill="FFFF99"/>
        <w:spacing w:after="0" w:line="240" w:lineRule="auto"/>
        <w:ind w:left="0" w:firstLine="0"/>
        <w:rPr>
          <w:rFonts w:ascii="Calibri" w:hAnsi="Calibri" w:cs="Calibri"/>
          <w:b/>
          <w:sz w:val="24"/>
          <w:szCs w:val="24"/>
        </w:rPr>
      </w:pPr>
      <w:r w:rsidRPr="00E66C16">
        <w:rPr>
          <w:rFonts w:ascii="Calibri" w:hAnsi="Calibri" w:cs="Calibri"/>
          <w:b/>
          <w:sz w:val="24"/>
          <w:szCs w:val="24"/>
        </w:rPr>
        <w:t>Вовед</w:t>
      </w:r>
    </w:p>
    <w:p w:rsidR="00CB1773"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ab/>
      </w:r>
      <w:r w:rsidRPr="00E66C16">
        <w:rPr>
          <w:rFonts w:ascii="Calibri" w:hAnsi="Calibri" w:cs="Calibri"/>
          <w:sz w:val="24"/>
          <w:szCs w:val="24"/>
        </w:rPr>
        <w:tab/>
      </w:r>
    </w:p>
    <w:p w:rsidR="001A0141" w:rsidRPr="00E66C16" w:rsidRDefault="001A0141" w:rsidP="00952618">
      <w:pPr>
        <w:spacing w:after="0" w:line="240" w:lineRule="auto"/>
        <w:jc w:val="both"/>
        <w:rPr>
          <w:rFonts w:ascii="Calibri" w:hAnsi="Calibri" w:cs="Calibri"/>
          <w:sz w:val="24"/>
          <w:szCs w:val="24"/>
        </w:rPr>
      </w:pPr>
      <w:r w:rsidRPr="00E66C16">
        <w:rPr>
          <w:rFonts w:ascii="Calibri" w:hAnsi="Calibri" w:cs="Calibri"/>
          <w:sz w:val="24"/>
          <w:szCs w:val="24"/>
        </w:rPr>
        <w:t>Почитувани колеги,</w:t>
      </w:r>
    </w:p>
    <w:p w:rsidR="001A0141" w:rsidRPr="00E66C16" w:rsidRDefault="001A0141" w:rsidP="00952618">
      <w:pPr>
        <w:spacing w:after="0" w:line="240" w:lineRule="auto"/>
        <w:jc w:val="both"/>
        <w:rPr>
          <w:rFonts w:ascii="Calibri" w:hAnsi="Calibri" w:cs="Calibri"/>
          <w:sz w:val="24"/>
          <w:szCs w:val="24"/>
        </w:rPr>
      </w:pPr>
    </w:p>
    <w:p w:rsidR="003209DD" w:rsidRPr="00E66C16" w:rsidRDefault="00CB1773" w:rsidP="00952618">
      <w:pPr>
        <w:spacing w:after="0" w:line="240" w:lineRule="auto"/>
        <w:jc w:val="both"/>
        <w:rPr>
          <w:rFonts w:ascii="Calibri" w:hAnsi="Calibri" w:cs="Calibri"/>
          <w:sz w:val="24"/>
          <w:szCs w:val="24"/>
        </w:rPr>
      </w:pPr>
      <w:r w:rsidRPr="00E66C16">
        <w:rPr>
          <w:rFonts w:ascii="Calibri" w:hAnsi="Calibri" w:cs="Calibri"/>
          <w:sz w:val="24"/>
          <w:szCs w:val="24"/>
        </w:rPr>
        <w:t>Врз основ на член 114, став 5</w:t>
      </w:r>
      <w:r w:rsidR="003209DD" w:rsidRPr="00E66C16">
        <w:rPr>
          <w:rFonts w:ascii="Calibri" w:hAnsi="Calibri" w:cs="Calibri"/>
          <w:sz w:val="24"/>
          <w:szCs w:val="24"/>
        </w:rPr>
        <w:t xml:space="preserve"> од Законот за високото образование (Сл. Весник на РМ бр. </w:t>
      </w:r>
      <w:r w:rsidR="000D2096" w:rsidRPr="00E66C16">
        <w:rPr>
          <w:rFonts w:ascii="Calibri" w:hAnsi="Calibri" w:cs="Calibri"/>
          <w:sz w:val="24"/>
          <w:szCs w:val="24"/>
        </w:rPr>
        <w:t>82/2018) должност на директорот е да поднесе годишен извештај</w:t>
      </w:r>
      <w:r w:rsidRPr="00E66C16">
        <w:rPr>
          <w:rFonts w:ascii="Calibri" w:hAnsi="Calibri" w:cs="Calibri"/>
          <w:sz w:val="24"/>
          <w:szCs w:val="24"/>
        </w:rPr>
        <w:t xml:space="preserve"> за работа</w:t>
      </w:r>
      <w:r w:rsidR="000D2096" w:rsidRPr="00E66C16">
        <w:rPr>
          <w:rFonts w:ascii="Calibri" w:hAnsi="Calibri" w:cs="Calibri"/>
          <w:sz w:val="24"/>
          <w:szCs w:val="24"/>
        </w:rPr>
        <w:t>.</w:t>
      </w:r>
    </w:p>
    <w:p w:rsidR="001A0141" w:rsidRPr="00E66C16" w:rsidRDefault="001A0141" w:rsidP="00952618">
      <w:pPr>
        <w:spacing w:after="0" w:line="240" w:lineRule="auto"/>
        <w:jc w:val="both"/>
        <w:rPr>
          <w:rFonts w:ascii="Calibri" w:hAnsi="Calibri" w:cs="Calibri"/>
          <w:sz w:val="24"/>
          <w:szCs w:val="24"/>
        </w:rPr>
      </w:pPr>
    </w:p>
    <w:p w:rsidR="00CB1773" w:rsidRPr="00E66C16" w:rsidRDefault="000D2096" w:rsidP="00CB1773">
      <w:pPr>
        <w:spacing w:after="0" w:line="240" w:lineRule="auto"/>
        <w:jc w:val="both"/>
        <w:rPr>
          <w:rFonts w:ascii="Calibri" w:hAnsi="Calibri" w:cs="Calibri"/>
          <w:sz w:val="24"/>
          <w:szCs w:val="24"/>
        </w:rPr>
      </w:pPr>
      <w:r w:rsidRPr="00E66C16">
        <w:rPr>
          <w:rFonts w:ascii="Calibri" w:hAnsi="Calibri" w:cs="Calibri"/>
          <w:sz w:val="24"/>
          <w:szCs w:val="24"/>
        </w:rPr>
        <w:t xml:space="preserve">Со </w:t>
      </w:r>
      <w:r w:rsidR="00237550" w:rsidRPr="00E66C16">
        <w:rPr>
          <w:rFonts w:ascii="Calibri" w:hAnsi="Calibri" w:cs="Calibri"/>
          <w:sz w:val="24"/>
          <w:szCs w:val="24"/>
        </w:rPr>
        <w:t>Одлука бр</w:t>
      </w:r>
      <w:r w:rsidR="00823B8F" w:rsidRPr="00E66C16">
        <w:rPr>
          <w:rFonts w:ascii="Calibri" w:hAnsi="Calibri" w:cs="Calibri"/>
          <w:sz w:val="24"/>
          <w:szCs w:val="24"/>
          <w:lang w:val="en-US"/>
        </w:rPr>
        <w:t>. 02-684/2</w:t>
      </w:r>
      <w:r w:rsidR="00F83A2D" w:rsidRPr="00E66C16">
        <w:rPr>
          <w:rFonts w:ascii="Calibri" w:hAnsi="Calibri" w:cs="Calibri"/>
          <w:sz w:val="24"/>
          <w:szCs w:val="24"/>
        </w:rPr>
        <w:t xml:space="preserve"> од 03.09</w:t>
      </w:r>
      <w:r w:rsidR="00237550" w:rsidRPr="00E66C16">
        <w:rPr>
          <w:rFonts w:ascii="Calibri" w:hAnsi="Calibri" w:cs="Calibri"/>
          <w:sz w:val="24"/>
          <w:szCs w:val="24"/>
        </w:rPr>
        <w:t>.2019</w:t>
      </w:r>
      <w:r w:rsidR="00237550" w:rsidRPr="00E66C16">
        <w:rPr>
          <w:rFonts w:ascii="Calibri" w:hAnsi="Calibri" w:cs="Calibri"/>
          <w:sz w:val="24"/>
          <w:szCs w:val="24"/>
          <w:lang w:val="en-US"/>
        </w:rPr>
        <w:t xml:space="preserve"> </w:t>
      </w:r>
      <w:r w:rsidR="00CB1773" w:rsidRPr="00E66C16">
        <w:rPr>
          <w:rFonts w:ascii="Calibri" w:hAnsi="Calibri" w:cs="Calibri"/>
          <w:sz w:val="24"/>
          <w:szCs w:val="24"/>
        </w:rPr>
        <w:t xml:space="preserve"> </w:t>
      </w:r>
      <w:r w:rsidR="00237550" w:rsidRPr="00E66C16">
        <w:rPr>
          <w:rFonts w:ascii="Calibri" w:hAnsi="Calibri" w:cs="Calibri"/>
          <w:sz w:val="24"/>
          <w:szCs w:val="24"/>
        </w:rPr>
        <w:t xml:space="preserve">на Научниот совет на ИСППИ потврдена од Универзитетскиот сенат на </w:t>
      </w:r>
      <w:r w:rsidR="00CB1773" w:rsidRPr="00E66C16">
        <w:rPr>
          <w:rFonts w:ascii="Calibri" w:hAnsi="Calibri" w:cs="Calibri"/>
          <w:sz w:val="24"/>
          <w:szCs w:val="24"/>
        </w:rPr>
        <w:t>Универзитетот „Св. Кирил и Методиј“ во Скоп</w:t>
      </w:r>
      <w:r w:rsidR="00237550" w:rsidRPr="00E66C16">
        <w:rPr>
          <w:rFonts w:ascii="Calibri" w:hAnsi="Calibri" w:cs="Calibri"/>
          <w:sz w:val="24"/>
          <w:szCs w:val="24"/>
        </w:rPr>
        <w:t>је</w:t>
      </w:r>
      <w:r w:rsidR="009820E5" w:rsidRPr="00E66C16">
        <w:rPr>
          <w:rFonts w:ascii="Calibri" w:hAnsi="Calibri" w:cs="Calibri"/>
          <w:sz w:val="24"/>
          <w:szCs w:val="24"/>
          <w:lang w:val="en-US"/>
        </w:rPr>
        <w:t xml:space="preserve"> </w:t>
      </w:r>
      <w:r w:rsidR="009820E5" w:rsidRPr="00E66C16">
        <w:rPr>
          <w:rFonts w:ascii="Calibri" w:hAnsi="Calibri" w:cs="Calibri"/>
          <w:sz w:val="24"/>
          <w:szCs w:val="24"/>
        </w:rPr>
        <w:t>на 27.09.2020</w:t>
      </w:r>
      <w:r w:rsidR="00237550" w:rsidRPr="00E66C16">
        <w:rPr>
          <w:rFonts w:ascii="Calibri" w:hAnsi="Calibri" w:cs="Calibri"/>
          <w:sz w:val="24"/>
          <w:szCs w:val="24"/>
        </w:rPr>
        <w:t xml:space="preserve"> избрана сум за </w:t>
      </w:r>
      <w:r w:rsidR="00CB1773" w:rsidRPr="00E66C16">
        <w:rPr>
          <w:rFonts w:ascii="Calibri" w:hAnsi="Calibri" w:cs="Calibri"/>
          <w:sz w:val="24"/>
          <w:szCs w:val="24"/>
        </w:rPr>
        <w:t xml:space="preserve"> директор на Институтот за социолошки и политичко правни</w:t>
      </w:r>
      <w:r w:rsidR="00237550" w:rsidRPr="00E66C16">
        <w:rPr>
          <w:rFonts w:ascii="Calibri" w:hAnsi="Calibri" w:cs="Calibri"/>
          <w:sz w:val="24"/>
          <w:szCs w:val="24"/>
        </w:rPr>
        <w:t xml:space="preserve"> истражувања во Скопје.</w:t>
      </w:r>
    </w:p>
    <w:p w:rsidR="00CB1773" w:rsidRPr="00E66C16" w:rsidRDefault="00CB1773"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Во овој Извештај се содржани главните активности и резултатите што се остварени</w:t>
      </w:r>
      <w:r w:rsidR="00743DD8" w:rsidRPr="00E66C16">
        <w:rPr>
          <w:rFonts w:ascii="Calibri" w:hAnsi="Calibri" w:cs="Calibri"/>
          <w:sz w:val="24"/>
          <w:szCs w:val="24"/>
        </w:rPr>
        <w:t xml:space="preserve"> во </w:t>
      </w:r>
      <w:r w:rsidR="000C4FD7" w:rsidRPr="00E66C16">
        <w:rPr>
          <w:rFonts w:ascii="Calibri" w:hAnsi="Calibri" w:cs="Calibri"/>
          <w:sz w:val="24"/>
          <w:szCs w:val="24"/>
        </w:rPr>
        <w:t>периодот од</w:t>
      </w:r>
      <w:r w:rsidR="00ED5C1F" w:rsidRPr="00E66C16">
        <w:rPr>
          <w:rFonts w:ascii="Calibri" w:hAnsi="Calibri" w:cs="Calibri"/>
          <w:sz w:val="24"/>
          <w:szCs w:val="24"/>
        </w:rPr>
        <w:t xml:space="preserve"> 01</w:t>
      </w:r>
      <w:r w:rsidR="008951C2" w:rsidRPr="00E66C16">
        <w:rPr>
          <w:rFonts w:ascii="Calibri" w:hAnsi="Calibri" w:cs="Calibri"/>
          <w:sz w:val="24"/>
          <w:szCs w:val="24"/>
        </w:rPr>
        <w:t>.1</w:t>
      </w:r>
      <w:r w:rsidR="008951C2" w:rsidRPr="00E66C16">
        <w:rPr>
          <w:rFonts w:ascii="Calibri" w:hAnsi="Calibri" w:cs="Calibri"/>
          <w:sz w:val="24"/>
          <w:szCs w:val="24"/>
          <w:lang w:val="en-US"/>
        </w:rPr>
        <w:t>0</w:t>
      </w:r>
      <w:r w:rsidR="00ED5C1F" w:rsidRPr="00E66C16">
        <w:rPr>
          <w:rFonts w:ascii="Calibri" w:hAnsi="Calibri" w:cs="Calibri"/>
          <w:sz w:val="24"/>
          <w:szCs w:val="24"/>
        </w:rPr>
        <w:t>.2021</w:t>
      </w:r>
      <w:r w:rsidR="001A0141" w:rsidRPr="00E66C16">
        <w:rPr>
          <w:rFonts w:ascii="Calibri" w:hAnsi="Calibri" w:cs="Calibri"/>
          <w:sz w:val="24"/>
          <w:szCs w:val="24"/>
        </w:rPr>
        <w:t>.</w:t>
      </w:r>
      <w:r w:rsidR="00ED5C1F" w:rsidRPr="00E66C16">
        <w:rPr>
          <w:rFonts w:ascii="Calibri" w:hAnsi="Calibri" w:cs="Calibri"/>
          <w:sz w:val="24"/>
          <w:szCs w:val="24"/>
        </w:rPr>
        <w:t xml:space="preserve"> до 01.10.2022</w:t>
      </w:r>
      <w:r w:rsidR="000C4FD7" w:rsidRPr="00E66C16">
        <w:rPr>
          <w:rFonts w:ascii="Calibri" w:hAnsi="Calibri" w:cs="Calibri"/>
          <w:sz w:val="24"/>
          <w:szCs w:val="24"/>
        </w:rPr>
        <w:t xml:space="preserve"> година.</w:t>
      </w:r>
    </w:p>
    <w:p w:rsidR="001A0141" w:rsidRPr="00E66C16" w:rsidRDefault="001A0141"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 xml:space="preserve">Во </w:t>
      </w:r>
      <w:r w:rsidR="001A0141" w:rsidRPr="00E66C16">
        <w:rPr>
          <w:rFonts w:ascii="Calibri" w:hAnsi="Calibri" w:cs="Calibri"/>
          <w:sz w:val="24"/>
          <w:szCs w:val="24"/>
        </w:rPr>
        <w:t xml:space="preserve">назначениот </w:t>
      </w:r>
      <w:r w:rsidRPr="00E66C16">
        <w:rPr>
          <w:rFonts w:ascii="Calibri" w:hAnsi="Calibri" w:cs="Calibri"/>
          <w:sz w:val="24"/>
          <w:szCs w:val="24"/>
        </w:rPr>
        <w:t>период во Институтот се спроведени низа активности во наставно-образовната дејност, научноистражувачката работа, унапредување</w:t>
      </w:r>
      <w:r w:rsidR="001A0141" w:rsidRPr="00E66C16">
        <w:rPr>
          <w:rFonts w:ascii="Calibri" w:hAnsi="Calibri" w:cs="Calibri"/>
          <w:sz w:val="24"/>
          <w:szCs w:val="24"/>
        </w:rPr>
        <w:t>то</w:t>
      </w:r>
      <w:r w:rsidRPr="00E66C16">
        <w:rPr>
          <w:rFonts w:ascii="Calibri" w:hAnsi="Calibri" w:cs="Calibri"/>
          <w:sz w:val="24"/>
          <w:szCs w:val="24"/>
        </w:rPr>
        <w:t xml:space="preserve"> на меѓународната соработка, збогатување</w:t>
      </w:r>
      <w:r w:rsidR="001A0141" w:rsidRPr="00E66C16">
        <w:rPr>
          <w:rFonts w:ascii="Calibri" w:hAnsi="Calibri" w:cs="Calibri"/>
          <w:sz w:val="24"/>
          <w:szCs w:val="24"/>
        </w:rPr>
        <w:t>то</w:t>
      </w:r>
      <w:r w:rsidRPr="00E66C16">
        <w:rPr>
          <w:rFonts w:ascii="Calibri" w:hAnsi="Calibri" w:cs="Calibri"/>
          <w:sz w:val="24"/>
          <w:szCs w:val="24"/>
        </w:rPr>
        <w:t xml:space="preserve"> на книжниот фонд и издавачката дејност со нови изданија, се спроведоа мерки и активности за подобрување на квалитетот на наставниот процес и други активности кои се во функција на подобрување на општите услови за работа. </w:t>
      </w:r>
    </w:p>
    <w:p w:rsidR="001A0141" w:rsidRPr="00E66C16" w:rsidRDefault="001A0141" w:rsidP="00952618">
      <w:pPr>
        <w:spacing w:after="0" w:line="240" w:lineRule="auto"/>
        <w:jc w:val="both"/>
        <w:rPr>
          <w:rFonts w:ascii="Calibri" w:hAnsi="Calibri" w:cs="Calibri"/>
          <w:sz w:val="24"/>
          <w:szCs w:val="24"/>
        </w:rPr>
      </w:pPr>
    </w:p>
    <w:p w:rsidR="003209DD" w:rsidRPr="00E66C16" w:rsidRDefault="003209DD" w:rsidP="00952618">
      <w:pPr>
        <w:pStyle w:val="Default"/>
        <w:jc w:val="both"/>
        <w:rPr>
          <w:color w:val="auto"/>
        </w:rPr>
      </w:pPr>
      <w:r w:rsidRPr="00E66C16">
        <w:rPr>
          <w:color w:val="auto"/>
        </w:rPr>
        <w:t xml:space="preserve">Во деталниот преглед кој следува образложени се сите спроведени активности  систематизирани во следниве групи: </w:t>
      </w:r>
    </w:p>
    <w:p w:rsidR="003209DD" w:rsidRPr="00E66C16" w:rsidRDefault="003209DD" w:rsidP="00952618">
      <w:pPr>
        <w:pStyle w:val="Default"/>
        <w:numPr>
          <w:ilvl w:val="0"/>
          <w:numId w:val="3"/>
        </w:numPr>
        <w:jc w:val="both"/>
        <w:rPr>
          <w:color w:val="auto"/>
        </w:rPr>
      </w:pPr>
      <w:r w:rsidRPr="00E66C16">
        <w:rPr>
          <w:color w:val="auto"/>
        </w:rPr>
        <w:t>нормативно уредување;</w:t>
      </w:r>
    </w:p>
    <w:p w:rsidR="003209DD" w:rsidRPr="00E66C16" w:rsidRDefault="003209DD" w:rsidP="00952618">
      <w:pPr>
        <w:pStyle w:val="Default"/>
        <w:numPr>
          <w:ilvl w:val="0"/>
          <w:numId w:val="3"/>
        </w:numPr>
        <w:jc w:val="both"/>
        <w:rPr>
          <w:color w:val="auto"/>
        </w:rPr>
      </w:pPr>
      <w:r w:rsidRPr="00E66C16">
        <w:rPr>
          <w:color w:val="auto"/>
        </w:rPr>
        <w:t>научноистражувачка дејност;</w:t>
      </w:r>
    </w:p>
    <w:p w:rsidR="003209DD" w:rsidRPr="00E66C16" w:rsidRDefault="003209DD" w:rsidP="00952618">
      <w:pPr>
        <w:pStyle w:val="Default"/>
        <w:numPr>
          <w:ilvl w:val="0"/>
          <w:numId w:val="3"/>
        </w:numPr>
        <w:jc w:val="both"/>
        <w:rPr>
          <w:color w:val="auto"/>
        </w:rPr>
      </w:pPr>
      <w:r w:rsidRPr="00E66C16">
        <w:rPr>
          <w:color w:val="auto"/>
        </w:rPr>
        <w:lastRenderedPageBreak/>
        <w:t>стручно апликативна дејност;</w:t>
      </w:r>
    </w:p>
    <w:p w:rsidR="003209DD" w:rsidRPr="00E66C16" w:rsidRDefault="003209DD" w:rsidP="00952618">
      <w:pPr>
        <w:pStyle w:val="Default"/>
        <w:numPr>
          <w:ilvl w:val="0"/>
          <w:numId w:val="3"/>
        </w:numPr>
        <w:jc w:val="both"/>
        <w:rPr>
          <w:color w:val="auto"/>
        </w:rPr>
      </w:pPr>
      <w:r w:rsidRPr="00E66C16">
        <w:rPr>
          <w:color w:val="auto"/>
        </w:rPr>
        <w:t xml:space="preserve">наставно–образовна дејност; </w:t>
      </w:r>
    </w:p>
    <w:p w:rsidR="003209DD" w:rsidRPr="00E66C16" w:rsidRDefault="003209DD" w:rsidP="00952618">
      <w:pPr>
        <w:pStyle w:val="Default"/>
        <w:numPr>
          <w:ilvl w:val="0"/>
          <w:numId w:val="3"/>
        </w:numPr>
        <w:jc w:val="both"/>
        <w:rPr>
          <w:color w:val="auto"/>
        </w:rPr>
      </w:pPr>
      <w:r w:rsidRPr="00E66C16">
        <w:rPr>
          <w:color w:val="auto"/>
        </w:rPr>
        <w:t xml:space="preserve">издавачка дејност; </w:t>
      </w:r>
    </w:p>
    <w:p w:rsidR="003209DD" w:rsidRPr="00E66C16" w:rsidRDefault="003209DD" w:rsidP="00952618">
      <w:pPr>
        <w:pStyle w:val="Default"/>
        <w:numPr>
          <w:ilvl w:val="0"/>
          <w:numId w:val="3"/>
        </w:numPr>
        <w:jc w:val="both"/>
        <w:rPr>
          <w:color w:val="auto"/>
        </w:rPr>
      </w:pPr>
      <w:r w:rsidRPr="00E66C16">
        <w:rPr>
          <w:color w:val="auto"/>
        </w:rPr>
        <w:t>јавни набавки;</w:t>
      </w:r>
    </w:p>
    <w:p w:rsidR="003209DD" w:rsidRPr="00E66C16" w:rsidRDefault="003209DD" w:rsidP="00952618">
      <w:pPr>
        <w:pStyle w:val="Default"/>
        <w:numPr>
          <w:ilvl w:val="0"/>
          <w:numId w:val="3"/>
        </w:numPr>
        <w:jc w:val="both"/>
        <w:rPr>
          <w:color w:val="auto"/>
        </w:rPr>
      </w:pPr>
      <w:r w:rsidRPr="00E66C16">
        <w:rPr>
          <w:color w:val="auto"/>
        </w:rPr>
        <w:t>финансиско работење.</w:t>
      </w:r>
    </w:p>
    <w:p w:rsidR="003209DD" w:rsidRPr="00E66C16" w:rsidRDefault="003209DD" w:rsidP="00952618">
      <w:pPr>
        <w:pStyle w:val="Default"/>
        <w:jc w:val="both"/>
        <w:rPr>
          <w:color w:val="auto"/>
        </w:rPr>
      </w:pPr>
    </w:p>
    <w:p w:rsidR="003209DD" w:rsidRPr="00E66C16" w:rsidRDefault="003209DD" w:rsidP="00952618">
      <w:pPr>
        <w:shd w:val="clear" w:color="auto" w:fill="FFFF99"/>
        <w:spacing w:after="0" w:line="240" w:lineRule="auto"/>
        <w:jc w:val="both"/>
        <w:rPr>
          <w:rFonts w:ascii="Calibri" w:hAnsi="Calibri" w:cs="Calibri"/>
          <w:b/>
          <w:sz w:val="24"/>
          <w:szCs w:val="24"/>
        </w:rPr>
      </w:pPr>
      <w:r w:rsidRPr="00E66C16">
        <w:rPr>
          <w:rFonts w:ascii="Calibri" w:hAnsi="Calibri" w:cs="Calibri"/>
          <w:b/>
          <w:sz w:val="24"/>
          <w:szCs w:val="24"/>
        </w:rPr>
        <w:t>2. Нормативно уредување</w:t>
      </w:r>
    </w:p>
    <w:p w:rsidR="001A0141" w:rsidRPr="00E66C16" w:rsidRDefault="001A0141" w:rsidP="00952618">
      <w:pPr>
        <w:spacing w:after="0" w:line="240" w:lineRule="auto"/>
        <w:jc w:val="both"/>
        <w:rPr>
          <w:rFonts w:ascii="Calibri" w:hAnsi="Calibri" w:cs="Calibri"/>
          <w:b/>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Во функција на остварување на дејностите на Институтот изразени преку управувањето, раководењето, координирањето и усогласувањето се одржува</w:t>
      </w:r>
      <w:r w:rsidR="008951C2" w:rsidRPr="00E66C16">
        <w:rPr>
          <w:rFonts w:ascii="Calibri" w:hAnsi="Calibri" w:cs="Calibri"/>
          <w:sz w:val="24"/>
          <w:szCs w:val="24"/>
          <w:lang w:val="en-US"/>
        </w:rPr>
        <w:t>a</w:t>
      </w:r>
      <w:r w:rsidRPr="00E66C16">
        <w:rPr>
          <w:rFonts w:ascii="Calibri" w:hAnsi="Calibri" w:cs="Calibri"/>
          <w:sz w:val="24"/>
          <w:szCs w:val="24"/>
        </w:rPr>
        <w:t xml:space="preserve"> редовни и вонредни седници на Институтската  управа, Научниот совет, како и седници на</w:t>
      </w:r>
      <w:r w:rsidR="00915F85" w:rsidRPr="00E66C16">
        <w:rPr>
          <w:rFonts w:ascii="Calibri" w:hAnsi="Calibri" w:cs="Calibri"/>
          <w:sz w:val="24"/>
          <w:szCs w:val="24"/>
        </w:rPr>
        <w:t xml:space="preserve"> одделенијата, колегиумите</w:t>
      </w:r>
      <w:r w:rsidRPr="00E66C16">
        <w:rPr>
          <w:rFonts w:ascii="Calibri" w:hAnsi="Calibri" w:cs="Calibri"/>
          <w:sz w:val="24"/>
          <w:szCs w:val="24"/>
        </w:rPr>
        <w:t xml:space="preserve"> комисиите и работните групи, работни состаноци со надлежни институции за разрешување на одредени прашања од доменот на дејноста и функционирањето на Институтот. </w:t>
      </w:r>
    </w:p>
    <w:p w:rsidR="003209DD" w:rsidRPr="00E66C16" w:rsidRDefault="003209DD"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b/>
          <w:sz w:val="24"/>
          <w:szCs w:val="24"/>
          <w:u w:val="double"/>
        </w:rPr>
      </w:pPr>
      <w:r w:rsidRPr="00E66C16">
        <w:rPr>
          <w:rFonts w:ascii="Calibri" w:hAnsi="Calibri" w:cs="Calibri"/>
          <w:b/>
          <w:sz w:val="24"/>
          <w:szCs w:val="24"/>
          <w:u w:val="double"/>
        </w:rPr>
        <w:t>Научен совет</w:t>
      </w:r>
    </w:p>
    <w:p w:rsidR="001A0141" w:rsidRPr="00E66C16" w:rsidRDefault="001A0141" w:rsidP="001A0141">
      <w:pPr>
        <w:spacing w:after="0" w:line="240" w:lineRule="auto"/>
        <w:jc w:val="both"/>
        <w:rPr>
          <w:rFonts w:ascii="Calibri" w:hAnsi="Calibri" w:cs="Calibri"/>
          <w:sz w:val="24"/>
          <w:szCs w:val="24"/>
        </w:rPr>
      </w:pPr>
    </w:p>
    <w:p w:rsidR="003209DD" w:rsidRPr="00E66C16" w:rsidRDefault="003210F4" w:rsidP="001A0141">
      <w:pPr>
        <w:spacing w:after="0" w:line="240" w:lineRule="auto"/>
        <w:jc w:val="both"/>
        <w:rPr>
          <w:rFonts w:ascii="Calibri" w:hAnsi="Calibri" w:cs="Calibri"/>
          <w:sz w:val="24"/>
          <w:szCs w:val="24"/>
        </w:rPr>
      </w:pPr>
      <w:r w:rsidRPr="00E66C16">
        <w:rPr>
          <w:rFonts w:ascii="Calibri" w:hAnsi="Calibri" w:cs="Calibri"/>
          <w:sz w:val="24"/>
          <w:szCs w:val="24"/>
        </w:rPr>
        <w:t>Во извештајниот период од</w:t>
      </w:r>
      <w:r w:rsidR="00167D2D" w:rsidRPr="00E66C16">
        <w:rPr>
          <w:rFonts w:ascii="Calibri" w:hAnsi="Calibri" w:cs="Calibri"/>
          <w:sz w:val="24"/>
          <w:szCs w:val="24"/>
          <w:lang w:val="en-US"/>
        </w:rPr>
        <w:t xml:space="preserve"> </w:t>
      </w:r>
      <w:r w:rsidR="00ED5C1F" w:rsidRPr="00E66C16">
        <w:rPr>
          <w:rFonts w:ascii="Calibri" w:hAnsi="Calibri" w:cs="Calibri"/>
          <w:sz w:val="24"/>
          <w:szCs w:val="24"/>
        </w:rPr>
        <w:t>01.1</w:t>
      </w:r>
      <w:r w:rsidR="00ED5C1F" w:rsidRPr="00E66C16">
        <w:rPr>
          <w:rFonts w:ascii="Calibri" w:hAnsi="Calibri" w:cs="Calibri"/>
          <w:sz w:val="24"/>
          <w:szCs w:val="24"/>
          <w:lang w:val="en-US"/>
        </w:rPr>
        <w:t>0</w:t>
      </w:r>
      <w:r w:rsidR="00ED5C1F" w:rsidRPr="00E66C16">
        <w:rPr>
          <w:rFonts w:ascii="Calibri" w:hAnsi="Calibri" w:cs="Calibri"/>
          <w:sz w:val="24"/>
          <w:szCs w:val="24"/>
        </w:rPr>
        <w:t xml:space="preserve">.2021. до 01.10.2022 </w:t>
      </w:r>
      <w:r w:rsidR="000C4FD7" w:rsidRPr="00E66C16">
        <w:rPr>
          <w:rFonts w:ascii="Calibri" w:hAnsi="Calibri" w:cs="Calibri"/>
          <w:sz w:val="24"/>
          <w:szCs w:val="24"/>
        </w:rPr>
        <w:t>се одржани вкупно  14</w:t>
      </w:r>
      <w:r w:rsidR="000A730B" w:rsidRPr="00E66C16">
        <w:rPr>
          <w:rFonts w:ascii="Calibri" w:hAnsi="Calibri" w:cs="Calibri"/>
          <w:sz w:val="24"/>
          <w:szCs w:val="24"/>
        </w:rPr>
        <w:t xml:space="preserve"> с</w:t>
      </w:r>
      <w:r w:rsidR="003209DD" w:rsidRPr="00E66C16">
        <w:rPr>
          <w:rFonts w:ascii="Calibri" w:hAnsi="Calibri" w:cs="Calibri"/>
          <w:sz w:val="24"/>
          <w:szCs w:val="24"/>
        </w:rPr>
        <w:t>едници на Научниот совет на Институтот за социолошки и политичко-правни истражувања-Скопје.</w:t>
      </w:r>
    </w:p>
    <w:p w:rsidR="003210C9" w:rsidRPr="00E66C16" w:rsidRDefault="003210C9" w:rsidP="001A0141">
      <w:pPr>
        <w:spacing w:after="0" w:line="240" w:lineRule="auto"/>
        <w:jc w:val="both"/>
        <w:rPr>
          <w:rFonts w:ascii="Calibri" w:hAnsi="Calibri" w:cs="Calibri"/>
          <w:sz w:val="24"/>
          <w:szCs w:val="24"/>
        </w:rPr>
      </w:pPr>
    </w:p>
    <w:p w:rsidR="003210C9" w:rsidRPr="00E66C16" w:rsidRDefault="00227FD1" w:rsidP="00E37904">
      <w:pPr>
        <w:pStyle w:val="ListParagraph"/>
        <w:numPr>
          <w:ilvl w:val="0"/>
          <w:numId w:val="36"/>
        </w:numPr>
        <w:shd w:val="clear" w:color="auto" w:fill="FFFFFF"/>
        <w:spacing w:after="0" w:line="240" w:lineRule="auto"/>
        <w:jc w:val="both"/>
        <w:textAlignment w:val="baseline"/>
        <w:rPr>
          <w:rFonts w:ascii="Calibri" w:hAnsi="Calibri" w:cs="Calibri"/>
          <w:b/>
          <w:color w:val="323130"/>
          <w:sz w:val="24"/>
          <w:szCs w:val="24"/>
          <w:bdr w:val="none" w:sz="0" w:space="0" w:color="auto" w:frame="1"/>
          <w:shd w:val="clear" w:color="auto" w:fill="FFFFFF"/>
        </w:rPr>
      </w:pPr>
      <w:r w:rsidRPr="00E66C16">
        <w:rPr>
          <w:rFonts w:ascii="Calibri" w:hAnsi="Calibri" w:cs="Calibri"/>
          <w:sz w:val="24"/>
          <w:szCs w:val="24"/>
        </w:rPr>
        <w:t xml:space="preserve">Усвоена е </w:t>
      </w:r>
      <w:r w:rsidR="00ED5C1F" w:rsidRPr="00E66C16">
        <w:rPr>
          <w:rFonts w:ascii="Calibri" w:hAnsi="Calibri" w:cs="Calibri"/>
          <w:bCs/>
          <w:color w:val="000000"/>
          <w:sz w:val="24"/>
          <w:szCs w:val="24"/>
          <w:bdr w:val="none" w:sz="0" w:space="0" w:color="auto" w:frame="1"/>
          <w:shd w:val="clear" w:color="auto" w:fill="FFFFFF"/>
        </w:rPr>
        <w:t>Одлука за плати, надоместоци и додатоци на плата и други надоместоци од дополнителни средства од сопствени приходи</w:t>
      </w:r>
      <w:r w:rsidR="00915F85" w:rsidRPr="00E66C16">
        <w:rPr>
          <w:rFonts w:ascii="Calibri" w:hAnsi="Calibri" w:cs="Calibri"/>
          <w:bCs/>
          <w:color w:val="000000"/>
          <w:sz w:val="24"/>
          <w:szCs w:val="24"/>
          <w:bdr w:val="none" w:sz="0" w:space="0" w:color="auto" w:frame="1"/>
          <w:shd w:val="clear" w:color="auto" w:fill="FFFFFF"/>
          <w:lang w:val="en-US"/>
        </w:rPr>
        <w:t xml:space="preserve"> на вработените во </w:t>
      </w:r>
      <w:r w:rsidR="00915F85" w:rsidRPr="00E66C16">
        <w:rPr>
          <w:rFonts w:ascii="Calibri" w:hAnsi="Calibri" w:cs="Calibri"/>
          <w:bCs/>
          <w:color w:val="000000"/>
          <w:sz w:val="24"/>
          <w:szCs w:val="24"/>
          <w:bdr w:val="none" w:sz="0" w:space="0" w:color="auto" w:frame="1"/>
          <w:shd w:val="clear" w:color="auto" w:fill="FFFFFF"/>
        </w:rPr>
        <w:t xml:space="preserve">Институтот. Со оваа одлука се </w:t>
      </w:r>
      <w:r w:rsidR="00E37904" w:rsidRPr="00E66C16">
        <w:rPr>
          <w:rFonts w:ascii="Calibri" w:hAnsi="Calibri" w:cs="Calibri"/>
          <w:bCs/>
          <w:color w:val="000000"/>
          <w:sz w:val="24"/>
          <w:szCs w:val="24"/>
          <w:bdr w:val="none" w:sz="0" w:space="0" w:color="auto" w:frame="1"/>
          <w:shd w:val="clear" w:color="auto" w:fill="FFFFFF"/>
        </w:rPr>
        <w:t>в</w:t>
      </w:r>
      <w:r w:rsidR="00915F85" w:rsidRPr="00E66C16">
        <w:rPr>
          <w:rFonts w:ascii="Calibri" w:hAnsi="Calibri" w:cs="Calibri"/>
          <w:bCs/>
          <w:color w:val="000000"/>
          <w:sz w:val="24"/>
          <w:szCs w:val="24"/>
          <w:bdr w:val="none" w:sz="0" w:space="0" w:color="auto" w:frame="1"/>
          <w:shd w:val="clear" w:color="auto" w:fill="FFFFFF"/>
        </w:rPr>
        <w:t>рши усогласување со Колективниот договор за образование и наука.</w:t>
      </w:r>
      <w:r w:rsidR="00ED5C1F" w:rsidRPr="00E66C16">
        <w:rPr>
          <w:rFonts w:ascii="Calibri" w:hAnsi="Calibri" w:cs="Calibri"/>
          <w:bCs/>
          <w:color w:val="000000"/>
          <w:sz w:val="24"/>
          <w:szCs w:val="24"/>
          <w:bdr w:val="none" w:sz="0" w:space="0" w:color="auto" w:frame="1"/>
          <w:shd w:val="clear" w:color="auto" w:fill="FFFFFF"/>
          <w:lang w:val="en-US"/>
        </w:rPr>
        <w:t xml:space="preserve"> </w:t>
      </w:r>
      <w:r w:rsidR="00E37904" w:rsidRPr="00E66C16">
        <w:rPr>
          <w:rFonts w:ascii="Calibri" w:hAnsi="Calibri" w:cs="Calibri"/>
          <w:bCs/>
          <w:color w:val="000000"/>
          <w:sz w:val="24"/>
          <w:szCs w:val="24"/>
          <w:bdr w:val="none" w:sz="0" w:space="0" w:color="auto" w:frame="1"/>
          <w:shd w:val="clear" w:color="auto" w:fill="FFFFFF"/>
        </w:rPr>
        <w:t xml:space="preserve"> Донесен е </w:t>
      </w:r>
      <w:r w:rsidR="00E37904" w:rsidRPr="00E66C16">
        <w:rPr>
          <w:rFonts w:ascii="Calibri" w:hAnsi="Calibri" w:cs="Calibri"/>
          <w:sz w:val="24"/>
          <w:szCs w:val="24"/>
        </w:rPr>
        <w:t xml:space="preserve">Предлог Правилник за  измени и дополнувања на Правилникот за систематизација на работните места на Универзитетот „Св. Кирил и Методиј” во Скопје – Институт за социолошки и политичко-правни истражувања. </w:t>
      </w:r>
      <w:r w:rsidR="003B3D6A" w:rsidRPr="00E66C16">
        <w:rPr>
          <w:rFonts w:ascii="Calibri" w:hAnsi="Calibri" w:cs="Calibri"/>
          <w:sz w:val="24"/>
          <w:szCs w:val="24"/>
        </w:rPr>
        <w:t xml:space="preserve">Спроведени се избори за </w:t>
      </w:r>
      <w:r w:rsidR="00255C77" w:rsidRPr="00E66C16">
        <w:rPr>
          <w:rFonts w:ascii="Calibri" w:hAnsi="Calibri" w:cs="Calibri"/>
          <w:sz w:val="24"/>
          <w:szCs w:val="24"/>
        </w:rPr>
        <w:t xml:space="preserve">избор на директор, при што проф.Наумовска повторно </w:t>
      </w:r>
      <w:r w:rsidR="00804353" w:rsidRPr="00E66C16">
        <w:rPr>
          <w:rFonts w:ascii="Calibri" w:hAnsi="Calibri" w:cs="Calibri"/>
          <w:sz w:val="24"/>
          <w:szCs w:val="24"/>
          <w:lang w:val="en-US"/>
        </w:rPr>
        <w:t xml:space="preserve">e </w:t>
      </w:r>
      <w:r w:rsidR="00255C77" w:rsidRPr="00E66C16">
        <w:rPr>
          <w:rFonts w:ascii="Calibri" w:hAnsi="Calibri" w:cs="Calibri"/>
          <w:sz w:val="24"/>
          <w:szCs w:val="24"/>
        </w:rPr>
        <w:t>избрана за директор на Институтот. С</w:t>
      </w:r>
      <w:r w:rsidR="00804353" w:rsidRPr="00E66C16">
        <w:rPr>
          <w:rFonts w:ascii="Calibri" w:hAnsi="Calibri" w:cs="Calibri"/>
          <w:sz w:val="24"/>
          <w:szCs w:val="24"/>
        </w:rPr>
        <w:t>проведени се из</w:t>
      </w:r>
      <w:r w:rsidR="00255C77" w:rsidRPr="00E66C16">
        <w:rPr>
          <w:rFonts w:ascii="Calibri" w:hAnsi="Calibri" w:cs="Calibri"/>
          <w:sz w:val="24"/>
          <w:szCs w:val="24"/>
        </w:rPr>
        <w:t>бори за заменик директор, при што Доц.д-р Јован Б</w:t>
      </w:r>
      <w:r w:rsidR="00915F85" w:rsidRPr="00E66C16">
        <w:rPr>
          <w:rFonts w:ascii="Calibri" w:hAnsi="Calibri" w:cs="Calibri"/>
          <w:sz w:val="24"/>
          <w:szCs w:val="24"/>
        </w:rPr>
        <w:t>лизнаковски е избран за заменик-</w:t>
      </w:r>
      <w:r w:rsidR="00255C77" w:rsidRPr="00E66C16">
        <w:rPr>
          <w:rFonts w:ascii="Calibri" w:hAnsi="Calibri" w:cs="Calibri"/>
          <w:sz w:val="24"/>
          <w:szCs w:val="24"/>
        </w:rPr>
        <w:t>директор на И</w:t>
      </w:r>
      <w:r w:rsidR="00804353" w:rsidRPr="00E66C16">
        <w:rPr>
          <w:rFonts w:ascii="Calibri" w:hAnsi="Calibri" w:cs="Calibri"/>
          <w:sz w:val="24"/>
          <w:szCs w:val="24"/>
        </w:rPr>
        <w:t>нститутот</w:t>
      </w:r>
      <w:r w:rsidR="003F576B" w:rsidRPr="00E66C16">
        <w:rPr>
          <w:rFonts w:ascii="Calibri" w:hAnsi="Calibri" w:cs="Calibri"/>
          <w:sz w:val="24"/>
          <w:szCs w:val="24"/>
        </w:rPr>
        <w:t>.</w:t>
      </w:r>
      <w:r w:rsidR="003F576B" w:rsidRPr="00E66C16">
        <w:rPr>
          <w:rFonts w:ascii="Calibri" w:hAnsi="Calibri" w:cs="Calibri"/>
          <w:sz w:val="24"/>
          <w:szCs w:val="24"/>
          <w:lang w:val="en-US"/>
        </w:rPr>
        <w:t xml:space="preserve"> </w:t>
      </w:r>
      <w:r w:rsidR="003F576B" w:rsidRPr="00E66C16">
        <w:rPr>
          <w:rFonts w:ascii="Calibri" w:hAnsi="Calibri" w:cs="Calibri"/>
          <w:sz w:val="24"/>
          <w:szCs w:val="24"/>
        </w:rPr>
        <w:t>Во рамките на седниците на советот беа разгледувани и неколку акти на Универзитетот.</w:t>
      </w:r>
    </w:p>
    <w:p w:rsidR="003F576B" w:rsidRPr="00E66C16" w:rsidRDefault="003F576B" w:rsidP="003F576B">
      <w:pPr>
        <w:pStyle w:val="ListParagraph"/>
        <w:spacing w:after="0" w:line="240" w:lineRule="auto"/>
        <w:ind w:left="644" w:right="95"/>
        <w:jc w:val="both"/>
        <w:rPr>
          <w:rFonts w:ascii="Calibri" w:hAnsi="Calibri" w:cs="Calibri"/>
          <w:sz w:val="24"/>
          <w:szCs w:val="24"/>
        </w:rPr>
      </w:pPr>
    </w:p>
    <w:p w:rsidR="0003235C" w:rsidRPr="00E66C16" w:rsidRDefault="0003235C" w:rsidP="00227FD1">
      <w:pPr>
        <w:pStyle w:val="ListParagraph"/>
        <w:numPr>
          <w:ilvl w:val="0"/>
          <w:numId w:val="25"/>
        </w:numPr>
        <w:spacing w:after="0" w:line="240" w:lineRule="auto"/>
        <w:jc w:val="both"/>
        <w:rPr>
          <w:rFonts w:ascii="Calibri" w:hAnsi="Calibri" w:cs="Calibri"/>
          <w:sz w:val="24"/>
          <w:szCs w:val="24"/>
        </w:rPr>
      </w:pPr>
      <w:r w:rsidRPr="00E66C16">
        <w:rPr>
          <w:rFonts w:ascii="Calibri" w:hAnsi="Calibri" w:cs="Calibri"/>
          <w:sz w:val="24"/>
          <w:szCs w:val="24"/>
        </w:rPr>
        <w:t xml:space="preserve">На дневен </w:t>
      </w:r>
      <w:r w:rsidR="00172986" w:rsidRPr="00E66C16">
        <w:rPr>
          <w:rFonts w:ascii="Calibri" w:hAnsi="Calibri" w:cs="Calibri"/>
          <w:sz w:val="24"/>
          <w:szCs w:val="24"/>
        </w:rPr>
        <w:t>ред биле разгледувани и усвое</w:t>
      </w:r>
      <w:r w:rsidRPr="00E66C16">
        <w:rPr>
          <w:rFonts w:ascii="Calibri" w:hAnsi="Calibri" w:cs="Calibri"/>
          <w:sz w:val="24"/>
          <w:szCs w:val="24"/>
        </w:rPr>
        <w:t xml:space="preserve">ни </w:t>
      </w:r>
      <w:r w:rsidR="00E52E7C" w:rsidRPr="00E66C16">
        <w:rPr>
          <w:rFonts w:ascii="Calibri" w:hAnsi="Calibri" w:cs="Calibri"/>
          <w:sz w:val="24"/>
          <w:szCs w:val="24"/>
        </w:rPr>
        <w:t>финансиски план</w:t>
      </w:r>
      <w:r w:rsidR="00804353" w:rsidRPr="00E66C16">
        <w:rPr>
          <w:rFonts w:ascii="Calibri" w:hAnsi="Calibri" w:cs="Calibri"/>
          <w:sz w:val="24"/>
          <w:szCs w:val="24"/>
        </w:rPr>
        <w:t xml:space="preserve"> за 2022</w:t>
      </w:r>
      <w:r w:rsidR="00172986" w:rsidRPr="00E66C16">
        <w:rPr>
          <w:rFonts w:ascii="Calibri" w:hAnsi="Calibri" w:cs="Calibri"/>
          <w:sz w:val="24"/>
          <w:szCs w:val="24"/>
        </w:rPr>
        <w:t xml:space="preserve"> година,</w:t>
      </w:r>
      <w:r w:rsidR="00E52E7C" w:rsidRPr="00E66C16">
        <w:rPr>
          <w:rFonts w:ascii="Calibri" w:hAnsi="Calibri" w:cs="Calibri"/>
          <w:sz w:val="24"/>
          <w:szCs w:val="24"/>
        </w:rPr>
        <w:t xml:space="preserve"> </w:t>
      </w:r>
      <w:r w:rsidRPr="00E66C16">
        <w:rPr>
          <w:rFonts w:ascii="Calibri" w:hAnsi="Calibri" w:cs="Calibri"/>
          <w:sz w:val="24"/>
          <w:szCs w:val="24"/>
        </w:rPr>
        <w:t>завр</w:t>
      </w:r>
      <w:r w:rsidR="00172986" w:rsidRPr="00E66C16">
        <w:rPr>
          <w:rFonts w:ascii="Calibri" w:hAnsi="Calibri" w:cs="Calibri"/>
          <w:sz w:val="24"/>
          <w:szCs w:val="24"/>
        </w:rPr>
        <w:t xml:space="preserve">шна сметка </w:t>
      </w:r>
      <w:r w:rsidR="00804353" w:rsidRPr="00E66C16">
        <w:rPr>
          <w:rFonts w:ascii="Calibri" w:hAnsi="Calibri" w:cs="Calibri"/>
          <w:sz w:val="24"/>
          <w:szCs w:val="24"/>
        </w:rPr>
        <w:t>за 2021</w:t>
      </w:r>
      <w:r w:rsidR="00172986" w:rsidRPr="00E66C16">
        <w:rPr>
          <w:rFonts w:ascii="Calibri" w:hAnsi="Calibri" w:cs="Calibri"/>
          <w:sz w:val="24"/>
          <w:szCs w:val="24"/>
        </w:rPr>
        <w:t xml:space="preserve"> година</w:t>
      </w:r>
      <w:r w:rsidRPr="00E66C16">
        <w:rPr>
          <w:rFonts w:ascii="Calibri" w:hAnsi="Calibri" w:cs="Calibri"/>
          <w:sz w:val="24"/>
          <w:szCs w:val="24"/>
        </w:rPr>
        <w:t xml:space="preserve"> и  други прашања со финансиски импликации. </w:t>
      </w:r>
    </w:p>
    <w:p w:rsidR="00172986" w:rsidRPr="00E66C16" w:rsidRDefault="00172986" w:rsidP="00952618">
      <w:pPr>
        <w:spacing w:after="0" w:line="240" w:lineRule="auto"/>
        <w:jc w:val="both"/>
        <w:rPr>
          <w:rFonts w:ascii="Calibri" w:hAnsi="Calibri" w:cs="Calibri"/>
          <w:b/>
          <w:sz w:val="24"/>
          <w:szCs w:val="24"/>
          <w:u w:val="double"/>
        </w:rPr>
      </w:pPr>
    </w:p>
    <w:p w:rsidR="003209DD" w:rsidRPr="00E66C16" w:rsidRDefault="003209DD" w:rsidP="00952618">
      <w:pPr>
        <w:spacing w:after="0" w:line="240" w:lineRule="auto"/>
        <w:jc w:val="both"/>
        <w:rPr>
          <w:rFonts w:ascii="Calibri" w:hAnsi="Calibri" w:cs="Calibri"/>
          <w:b/>
          <w:sz w:val="24"/>
          <w:szCs w:val="24"/>
          <w:u w:val="double"/>
        </w:rPr>
      </w:pPr>
      <w:r w:rsidRPr="00E66C16">
        <w:rPr>
          <w:rFonts w:ascii="Calibri" w:hAnsi="Calibri" w:cs="Calibri"/>
          <w:b/>
          <w:sz w:val="24"/>
          <w:szCs w:val="24"/>
          <w:u w:val="double"/>
        </w:rPr>
        <w:t>Институтска  управа</w:t>
      </w:r>
    </w:p>
    <w:p w:rsidR="001A0141" w:rsidRPr="00E66C16" w:rsidRDefault="001A0141"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Во текот на извештајниот период</w:t>
      </w:r>
      <w:r w:rsidR="00743DD8" w:rsidRPr="00E66C16">
        <w:rPr>
          <w:rFonts w:ascii="Calibri" w:hAnsi="Calibri" w:cs="Calibri"/>
          <w:sz w:val="24"/>
          <w:szCs w:val="24"/>
        </w:rPr>
        <w:t xml:space="preserve"> од</w:t>
      </w:r>
      <w:r w:rsidR="003B3D6A" w:rsidRPr="00E66C16">
        <w:rPr>
          <w:rFonts w:ascii="Calibri" w:hAnsi="Calibri" w:cs="Calibri"/>
          <w:sz w:val="24"/>
          <w:szCs w:val="24"/>
        </w:rPr>
        <w:t xml:space="preserve"> </w:t>
      </w:r>
      <w:r w:rsidR="00804353" w:rsidRPr="00E66C16">
        <w:rPr>
          <w:rFonts w:ascii="Calibri" w:hAnsi="Calibri" w:cs="Calibri"/>
          <w:sz w:val="24"/>
          <w:szCs w:val="24"/>
        </w:rPr>
        <w:t>01.1</w:t>
      </w:r>
      <w:r w:rsidR="00804353" w:rsidRPr="00E66C16">
        <w:rPr>
          <w:rFonts w:ascii="Calibri" w:hAnsi="Calibri" w:cs="Calibri"/>
          <w:sz w:val="24"/>
          <w:szCs w:val="24"/>
          <w:lang w:val="en-US"/>
        </w:rPr>
        <w:t>0</w:t>
      </w:r>
      <w:r w:rsidR="00804353" w:rsidRPr="00E66C16">
        <w:rPr>
          <w:rFonts w:ascii="Calibri" w:hAnsi="Calibri" w:cs="Calibri"/>
          <w:sz w:val="24"/>
          <w:szCs w:val="24"/>
        </w:rPr>
        <w:t xml:space="preserve">.2021. до 01.10.2022 </w:t>
      </w:r>
      <w:r w:rsidRPr="00E66C16">
        <w:rPr>
          <w:rFonts w:ascii="Calibri" w:hAnsi="Calibri" w:cs="Calibri"/>
          <w:sz w:val="24"/>
          <w:szCs w:val="24"/>
        </w:rPr>
        <w:t xml:space="preserve">одржани се </w:t>
      </w:r>
      <w:r w:rsidR="00F436F3" w:rsidRPr="00E66C16">
        <w:rPr>
          <w:rFonts w:ascii="Calibri" w:hAnsi="Calibri" w:cs="Calibri"/>
          <w:sz w:val="24"/>
          <w:szCs w:val="24"/>
        </w:rPr>
        <w:t>8</w:t>
      </w:r>
      <w:r w:rsidRPr="00E66C16">
        <w:rPr>
          <w:rFonts w:ascii="Calibri" w:hAnsi="Calibri" w:cs="Calibri"/>
          <w:sz w:val="24"/>
          <w:szCs w:val="24"/>
        </w:rPr>
        <w:t xml:space="preserve"> седници на Институтската управа. На седниците на Институтската управа главно се расправаше за прашања од тековното и фи</w:t>
      </w:r>
      <w:r w:rsidR="00F3069D" w:rsidRPr="00E66C16">
        <w:rPr>
          <w:rFonts w:ascii="Calibri" w:hAnsi="Calibri" w:cs="Calibri"/>
          <w:sz w:val="24"/>
          <w:szCs w:val="24"/>
        </w:rPr>
        <w:t>нансиско работење на Институтот.</w:t>
      </w:r>
      <w:r w:rsidRPr="00E66C16">
        <w:rPr>
          <w:rFonts w:ascii="Calibri" w:hAnsi="Calibri" w:cs="Calibri"/>
          <w:sz w:val="24"/>
          <w:szCs w:val="24"/>
        </w:rPr>
        <w:t xml:space="preserve"> Освен тоа на седниците на Институтската управа се расправало и за други витални прашања поврзани со научно-истражувачката работа и наставно-образовниот процес. </w:t>
      </w:r>
    </w:p>
    <w:p w:rsidR="00E35ABA" w:rsidRPr="00E66C16" w:rsidRDefault="00E35ABA" w:rsidP="00952618">
      <w:pPr>
        <w:spacing w:after="0" w:line="240" w:lineRule="auto"/>
        <w:jc w:val="both"/>
        <w:rPr>
          <w:rFonts w:ascii="Calibri" w:hAnsi="Calibri" w:cs="Calibri"/>
          <w:b/>
          <w:sz w:val="24"/>
          <w:szCs w:val="24"/>
          <w:u w:val="double"/>
        </w:rPr>
      </w:pPr>
    </w:p>
    <w:p w:rsidR="00E35ABA" w:rsidRPr="00E66C16" w:rsidRDefault="00E35ABA" w:rsidP="00952618">
      <w:pPr>
        <w:spacing w:after="0" w:line="240" w:lineRule="auto"/>
        <w:jc w:val="both"/>
        <w:rPr>
          <w:rFonts w:ascii="Calibri" w:hAnsi="Calibri" w:cs="Calibri"/>
          <w:b/>
          <w:sz w:val="24"/>
          <w:szCs w:val="24"/>
        </w:rPr>
      </w:pPr>
    </w:p>
    <w:p w:rsidR="003209DD" w:rsidRPr="00E66C16" w:rsidRDefault="003209DD" w:rsidP="00952618">
      <w:pPr>
        <w:spacing w:after="0" w:line="240" w:lineRule="auto"/>
        <w:jc w:val="both"/>
        <w:rPr>
          <w:rFonts w:ascii="Calibri" w:hAnsi="Calibri" w:cs="Calibri"/>
          <w:b/>
          <w:sz w:val="24"/>
          <w:szCs w:val="24"/>
          <w:u w:val="single"/>
        </w:rPr>
      </w:pPr>
      <w:r w:rsidRPr="00E66C16">
        <w:rPr>
          <w:rFonts w:ascii="Calibri" w:hAnsi="Calibri" w:cs="Calibri"/>
          <w:b/>
          <w:sz w:val="24"/>
          <w:szCs w:val="24"/>
          <w:u w:val="single"/>
        </w:rPr>
        <w:t xml:space="preserve">Имплементација на законски прописи </w:t>
      </w:r>
    </w:p>
    <w:p w:rsidR="001A0141" w:rsidRPr="00E66C16" w:rsidRDefault="001A0141" w:rsidP="00952618">
      <w:pPr>
        <w:spacing w:after="0" w:line="240" w:lineRule="auto"/>
        <w:jc w:val="both"/>
        <w:rPr>
          <w:rFonts w:ascii="Calibri" w:hAnsi="Calibri" w:cs="Calibri"/>
          <w:sz w:val="24"/>
          <w:szCs w:val="24"/>
        </w:rPr>
      </w:pPr>
    </w:p>
    <w:p w:rsidR="003F576B" w:rsidRPr="00E66C16" w:rsidRDefault="003F576B" w:rsidP="003F576B">
      <w:pPr>
        <w:spacing w:after="0" w:line="240" w:lineRule="auto"/>
        <w:jc w:val="both"/>
        <w:rPr>
          <w:rFonts w:ascii="Calibri" w:hAnsi="Calibri" w:cs="Calibri"/>
          <w:color w:val="FF0000"/>
          <w:sz w:val="24"/>
          <w:szCs w:val="24"/>
        </w:rPr>
      </w:pPr>
      <w:r w:rsidRPr="00E66C16">
        <w:rPr>
          <w:rFonts w:ascii="Calibri" w:hAnsi="Calibri" w:cs="Calibri"/>
          <w:sz w:val="24"/>
          <w:szCs w:val="24"/>
        </w:rPr>
        <w:t xml:space="preserve">Институтот ги следи и имплементира законските прописи поврзани со дејноста. </w:t>
      </w:r>
    </w:p>
    <w:p w:rsidR="003F576B" w:rsidRPr="00E66C16" w:rsidRDefault="003F576B" w:rsidP="00952618">
      <w:pPr>
        <w:pStyle w:val="NormalWeb"/>
        <w:shd w:val="clear" w:color="auto" w:fill="FFFFFF"/>
        <w:jc w:val="both"/>
        <w:rPr>
          <w:rFonts w:ascii="Calibri" w:hAnsi="Calibri" w:cs="Calibri"/>
          <w:b/>
          <w:u w:val="double"/>
          <w:lang w:val="mk-MK"/>
        </w:rPr>
      </w:pPr>
    </w:p>
    <w:p w:rsidR="003209DD" w:rsidRPr="00E66C16" w:rsidRDefault="003209DD" w:rsidP="00952618">
      <w:pPr>
        <w:pStyle w:val="NormalWeb"/>
        <w:shd w:val="clear" w:color="auto" w:fill="FFFFFF"/>
        <w:jc w:val="both"/>
        <w:rPr>
          <w:rFonts w:ascii="Calibri" w:hAnsi="Calibri" w:cs="Calibri"/>
          <w:b/>
          <w:u w:val="double"/>
          <w:lang w:val="mk-MK"/>
        </w:rPr>
      </w:pPr>
      <w:r w:rsidRPr="00E66C16">
        <w:rPr>
          <w:rFonts w:ascii="Calibri" w:hAnsi="Calibri" w:cs="Calibri"/>
          <w:b/>
          <w:u w:val="double"/>
          <w:lang w:val="mk-MK"/>
        </w:rPr>
        <w:t>Состојба со вработени</w:t>
      </w:r>
      <w:r w:rsidR="001A0141" w:rsidRPr="00E66C16">
        <w:rPr>
          <w:rFonts w:ascii="Calibri" w:hAnsi="Calibri" w:cs="Calibri"/>
          <w:b/>
          <w:u w:val="double"/>
          <w:lang w:val="mk-MK"/>
        </w:rPr>
        <w:t xml:space="preserve"> лица</w:t>
      </w:r>
    </w:p>
    <w:p w:rsidR="00556D17" w:rsidRPr="00E66C16" w:rsidRDefault="00556D17" w:rsidP="00556D17">
      <w:pPr>
        <w:spacing w:after="0" w:line="240" w:lineRule="auto"/>
        <w:jc w:val="both"/>
        <w:rPr>
          <w:rFonts w:ascii="Calibri" w:hAnsi="Calibri" w:cs="Calibri"/>
          <w:sz w:val="24"/>
          <w:szCs w:val="24"/>
        </w:rPr>
      </w:pPr>
    </w:p>
    <w:p w:rsidR="003209DD" w:rsidRPr="00E66C16" w:rsidRDefault="0051005B" w:rsidP="0051005B">
      <w:pPr>
        <w:spacing w:after="0" w:line="240" w:lineRule="auto"/>
        <w:jc w:val="both"/>
        <w:rPr>
          <w:rFonts w:ascii="Calibri" w:hAnsi="Calibri" w:cs="Calibri"/>
          <w:sz w:val="24"/>
          <w:szCs w:val="24"/>
        </w:rPr>
      </w:pPr>
      <w:r w:rsidRPr="00E66C16">
        <w:rPr>
          <w:rFonts w:ascii="Calibri" w:hAnsi="Calibri" w:cs="Calibri"/>
          <w:sz w:val="24"/>
          <w:szCs w:val="24"/>
        </w:rPr>
        <w:t>По консолирирањето со состојбата на вработените во однос на наставниот кадар, и обезбедувањето на подмладок во претходните неколку години,  во извештајниот период има намалување на административниот кадар по основ на пенизонирање. Испразнети се 3 работни места и за истите е побарана согласност за нови вработувања, но од Министреството за финансии не е добиена согласност.</w:t>
      </w:r>
    </w:p>
    <w:p w:rsidR="0051005B" w:rsidRPr="00E66C16" w:rsidRDefault="0051005B" w:rsidP="0051005B">
      <w:pPr>
        <w:spacing w:after="0" w:line="240" w:lineRule="auto"/>
        <w:jc w:val="both"/>
        <w:rPr>
          <w:rFonts w:ascii="Calibri" w:hAnsi="Calibri" w:cs="Calibri"/>
          <w:sz w:val="24"/>
          <w:szCs w:val="24"/>
        </w:rPr>
      </w:pPr>
    </w:p>
    <w:p w:rsidR="0051005B" w:rsidRPr="00E66C16" w:rsidRDefault="0051005B" w:rsidP="0051005B">
      <w:pPr>
        <w:spacing w:after="0" w:line="240" w:lineRule="auto"/>
        <w:jc w:val="both"/>
        <w:rPr>
          <w:rFonts w:ascii="Calibri" w:hAnsi="Calibri" w:cs="Calibri"/>
          <w:sz w:val="24"/>
          <w:szCs w:val="24"/>
        </w:rPr>
      </w:pPr>
    </w:p>
    <w:p w:rsidR="003209DD" w:rsidRPr="00E66C16" w:rsidRDefault="003209DD" w:rsidP="00952618">
      <w:pPr>
        <w:pStyle w:val="NormalWeb"/>
        <w:shd w:val="clear" w:color="auto" w:fill="FFFFFF"/>
        <w:jc w:val="both"/>
        <w:rPr>
          <w:rStyle w:val="Emphasis"/>
          <w:rFonts w:ascii="Calibri" w:hAnsi="Calibri" w:cs="Calibri"/>
          <w:b/>
          <w:iCs w:val="0"/>
          <w:u w:val="single"/>
        </w:rPr>
      </w:pPr>
      <w:r w:rsidRPr="00E66C16">
        <w:rPr>
          <w:rFonts w:ascii="Calibri" w:hAnsi="Calibri" w:cs="Calibri"/>
          <w:b/>
          <w:i/>
          <w:u w:val="single"/>
          <w:lang w:val="mk-MK"/>
        </w:rPr>
        <w:t>Состојба со имотот</w:t>
      </w:r>
    </w:p>
    <w:p w:rsidR="001A0141" w:rsidRPr="00E66C16" w:rsidRDefault="001A0141" w:rsidP="00084C7E">
      <w:pPr>
        <w:pStyle w:val="NormalWeb"/>
        <w:jc w:val="both"/>
        <w:rPr>
          <w:rStyle w:val="Emphasis"/>
          <w:rFonts w:ascii="Calibri" w:hAnsi="Calibri" w:cs="Calibri"/>
          <w:bCs/>
          <w:i w:val="0"/>
          <w:iCs w:val="0"/>
          <w:shd w:val="clear" w:color="auto" w:fill="FFFFFF"/>
          <w:lang w:val="mk-MK"/>
        </w:rPr>
      </w:pPr>
    </w:p>
    <w:p w:rsidR="009F4485" w:rsidRPr="00E66C16" w:rsidRDefault="00E35ABA" w:rsidP="00084C7E">
      <w:pPr>
        <w:pStyle w:val="NormalWeb"/>
        <w:jc w:val="both"/>
        <w:rPr>
          <w:rStyle w:val="Emphasis"/>
          <w:rFonts w:ascii="Calibri" w:hAnsi="Calibri" w:cs="Calibri"/>
          <w:bCs/>
          <w:i w:val="0"/>
          <w:iCs w:val="0"/>
          <w:shd w:val="clear" w:color="auto" w:fill="FFFFFF"/>
          <w:lang w:val="mk-MK"/>
        </w:rPr>
      </w:pPr>
      <w:r w:rsidRPr="00E66C16">
        <w:rPr>
          <w:rStyle w:val="Emphasis"/>
          <w:rFonts w:ascii="Calibri" w:hAnsi="Calibri" w:cs="Calibri"/>
          <w:bCs/>
          <w:i w:val="0"/>
          <w:iCs w:val="0"/>
          <w:shd w:val="clear" w:color="auto" w:fill="FFFFFF"/>
          <w:lang w:val="mk-MK"/>
        </w:rPr>
        <w:t xml:space="preserve">Со цел заштита на објектот на Институтот од постојани кражби, поставена е ограда околу втората барака. Прашањето во однос на трајно решавање и изградба на нов објект останува и понатаму отворено. </w:t>
      </w:r>
    </w:p>
    <w:p w:rsidR="00E35ABA" w:rsidRPr="00E66C16" w:rsidRDefault="00E35ABA" w:rsidP="00084C7E">
      <w:pPr>
        <w:pStyle w:val="NormalWeb"/>
        <w:jc w:val="both"/>
        <w:rPr>
          <w:rFonts w:ascii="Calibri" w:eastAsia="Times New Roman" w:hAnsi="Calibri" w:cs="Calibri"/>
          <w:color w:val="000000"/>
          <w:lang w:val="mk-MK"/>
        </w:rPr>
      </w:pPr>
    </w:p>
    <w:p w:rsidR="00AC4B11" w:rsidRPr="00E66C16" w:rsidRDefault="00AC4B11" w:rsidP="00084C7E">
      <w:pPr>
        <w:spacing w:after="0" w:line="240" w:lineRule="auto"/>
        <w:jc w:val="both"/>
        <w:rPr>
          <w:rStyle w:val="apple-converted-space"/>
          <w:rFonts w:ascii="Calibri" w:hAnsi="Calibri" w:cs="Calibri"/>
          <w:sz w:val="24"/>
          <w:szCs w:val="24"/>
          <w:u w:val="single"/>
          <w:shd w:val="clear" w:color="auto" w:fill="FFFFFF"/>
          <w:lang w:val="en-US"/>
        </w:rPr>
      </w:pPr>
    </w:p>
    <w:p w:rsidR="003209DD" w:rsidRPr="00E66C16" w:rsidRDefault="003209DD" w:rsidP="00952618">
      <w:pPr>
        <w:shd w:val="clear" w:color="auto" w:fill="FFFF99"/>
        <w:spacing w:after="0" w:line="240" w:lineRule="auto"/>
        <w:jc w:val="both"/>
        <w:rPr>
          <w:rFonts w:ascii="Calibri" w:hAnsi="Calibri" w:cs="Calibri"/>
          <w:b/>
          <w:sz w:val="24"/>
          <w:szCs w:val="24"/>
        </w:rPr>
      </w:pPr>
      <w:r w:rsidRPr="00E66C16">
        <w:rPr>
          <w:rFonts w:ascii="Calibri" w:hAnsi="Calibri" w:cs="Calibri"/>
          <w:b/>
          <w:sz w:val="24"/>
          <w:szCs w:val="24"/>
        </w:rPr>
        <w:t>3. Научно-истражувачка дејност</w:t>
      </w:r>
    </w:p>
    <w:p w:rsidR="003209DD" w:rsidRPr="00E66C16" w:rsidRDefault="003209DD" w:rsidP="008A6542">
      <w:pPr>
        <w:pStyle w:val="Default"/>
        <w:jc w:val="both"/>
        <w:rPr>
          <w:color w:val="auto"/>
        </w:rPr>
      </w:pPr>
      <w:r w:rsidRPr="00E66C16">
        <w:rPr>
          <w:color w:val="auto"/>
        </w:rPr>
        <w:t>Во извештајнио</w:t>
      </w:r>
      <w:r w:rsidR="00F65A2C" w:rsidRPr="00E66C16">
        <w:rPr>
          <w:color w:val="auto"/>
        </w:rPr>
        <w:t>т</w:t>
      </w:r>
      <w:r w:rsidRPr="00E66C16">
        <w:rPr>
          <w:color w:val="auto"/>
        </w:rPr>
        <w:t xml:space="preserve"> период се работеше на </w:t>
      </w:r>
      <w:r w:rsidR="00201284" w:rsidRPr="00E66C16">
        <w:rPr>
          <w:color w:val="auto"/>
        </w:rPr>
        <w:t xml:space="preserve">подготовка и реализација на </w:t>
      </w:r>
      <w:r w:rsidRPr="00E66C16">
        <w:rPr>
          <w:color w:val="auto"/>
        </w:rPr>
        <w:t xml:space="preserve"> научно-ист</w:t>
      </w:r>
      <w:r w:rsidR="00E13F6F" w:rsidRPr="00E66C16">
        <w:rPr>
          <w:color w:val="auto"/>
        </w:rPr>
        <w:t xml:space="preserve">ражувачки </w:t>
      </w:r>
      <w:r w:rsidR="00AC4B11" w:rsidRPr="00E66C16">
        <w:rPr>
          <w:color w:val="auto"/>
        </w:rPr>
        <w:t>проекти:</w:t>
      </w:r>
    </w:p>
    <w:p w:rsidR="00B30BA9" w:rsidRPr="00E66C16" w:rsidRDefault="00B30BA9" w:rsidP="008A6542">
      <w:pPr>
        <w:pStyle w:val="Default"/>
        <w:jc w:val="both"/>
        <w:rPr>
          <w:color w:val="auto"/>
        </w:rPr>
      </w:pPr>
    </w:p>
    <w:p w:rsidR="00201284" w:rsidRPr="00E66C16" w:rsidRDefault="00201284" w:rsidP="008A6542">
      <w:pPr>
        <w:spacing w:after="0" w:line="240" w:lineRule="auto"/>
        <w:jc w:val="both"/>
        <w:rPr>
          <w:rFonts w:ascii="Calibri" w:hAnsi="Calibri" w:cs="Calibri"/>
          <w:b/>
          <w:i/>
          <w:sz w:val="24"/>
          <w:szCs w:val="24"/>
        </w:rPr>
      </w:pPr>
    </w:p>
    <w:p w:rsidR="005C5C77" w:rsidRPr="00E66C16" w:rsidRDefault="005C5C77" w:rsidP="005C5C77">
      <w:pPr>
        <w:numPr>
          <w:ilvl w:val="0"/>
          <w:numId w:val="26"/>
        </w:numPr>
        <w:spacing w:after="0" w:line="240" w:lineRule="auto"/>
        <w:ind w:right="96"/>
        <w:contextualSpacing/>
        <w:jc w:val="both"/>
        <w:rPr>
          <w:rFonts w:ascii="Calibri" w:hAnsi="Calibri" w:cs="Calibri"/>
          <w:b/>
          <w:sz w:val="24"/>
          <w:szCs w:val="24"/>
        </w:rPr>
      </w:pPr>
      <w:r w:rsidRPr="00E66C16">
        <w:rPr>
          <w:rFonts w:ascii="Calibri" w:hAnsi="Calibri" w:cs="Calibri"/>
          <w:sz w:val="24"/>
          <w:szCs w:val="24"/>
        </w:rPr>
        <w:t xml:space="preserve">Научно-истражувачки проект </w:t>
      </w:r>
      <w:r w:rsidRPr="00E66C16">
        <w:rPr>
          <w:rFonts w:ascii="Calibri" w:hAnsi="Calibri" w:cs="Calibri"/>
          <w:color w:val="201F1E"/>
          <w:sz w:val="24"/>
          <w:szCs w:val="24"/>
          <w:bdr w:val="none" w:sz="0" w:space="0" w:color="auto" w:frame="1"/>
          <w:shd w:val="clear" w:color="auto" w:fill="FFFFFF"/>
        </w:rPr>
        <w:t>„</w:t>
      </w:r>
      <w:r w:rsidRPr="00443AE8">
        <w:rPr>
          <w:rFonts w:ascii="Calibri" w:hAnsi="Calibri" w:cs="Calibri"/>
          <w:b/>
          <w:bCs/>
          <w:color w:val="201F1E"/>
          <w:sz w:val="24"/>
          <w:szCs w:val="24"/>
          <w:bdr w:val="none" w:sz="0" w:space="0" w:color="auto" w:frame="1"/>
          <w:shd w:val="clear" w:color="auto" w:fill="FFFFFF"/>
        </w:rPr>
        <w:t>Отпорност на менталното здравје во наставната програма по новинарство“ (Mental health resilience in the journalism curriculum)</w:t>
      </w:r>
      <w:r w:rsidRPr="00E66C16">
        <w:rPr>
          <w:rFonts w:ascii="Calibri" w:hAnsi="Calibri" w:cs="Calibri"/>
          <w:bCs/>
          <w:color w:val="201F1E"/>
          <w:sz w:val="24"/>
          <w:szCs w:val="24"/>
          <w:bdr w:val="none" w:sz="0" w:space="0" w:color="auto" w:frame="1"/>
          <w:shd w:val="clear" w:color="auto" w:fill="FFFFFF"/>
        </w:rPr>
        <w:t>, </w:t>
      </w:r>
      <w:r w:rsidRPr="00E66C16">
        <w:rPr>
          <w:rFonts w:ascii="Calibri" w:hAnsi="Calibri" w:cs="Calibri"/>
          <w:color w:val="201F1E"/>
          <w:sz w:val="24"/>
          <w:szCs w:val="24"/>
          <w:bdr w:val="none" w:sz="0" w:space="0" w:color="auto" w:frame="1"/>
          <w:shd w:val="clear" w:color="auto" w:fill="FFFFFF"/>
        </w:rPr>
        <w:t>во рамките на меѓународната мрежа „Едукација за новинарство и Траума“  (Journalism Education and Trauma Research Group) Истражувачки тим</w:t>
      </w:r>
      <w:r w:rsidRPr="00E66C16">
        <w:rPr>
          <w:rFonts w:ascii="Calibri" w:hAnsi="Calibri" w:cs="Calibri"/>
          <w:color w:val="201F1E"/>
          <w:sz w:val="24"/>
          <w:szCs w:val="24"/>
          <w:bdr w:val="none" w:sz="0" w:space="0" w:color="auto" w:frame="1"/>
          <w:shd w:val="clear" w:color="auto" w:fill="FFFFFF"/>
          <w:lang w:val="en-US"/>
        </w:rPr>
        <w:t xml:space="preserve">: </w:t>
      </w:r>
      <w:r w:rsidRPr="00E66C16">
        <w:rPr>
          <w:rFonts w:ascii="Calibri" w:eastAsia="Times New Roman" w:hAnsi="Calibri" w:cs="Calibri"/>
          <w:color w:val="000000"/>
          <w:sz w:val="24"/>
          <w:szCs w:val="24"/>
          <w:lang w:val="en-US"/>
        </w:rPr>
        <w:t>проф Маријана Марковиќ</w:t>
      </w:r>
      <w:r w:rsidRPr="00E66C16">
        <w:rPr>
          <w:rFonts w:ascii="Calibri" w:hAnsi="Calibri" w:cs="Calibri"/>
          <w:b/>
          <w:sz w:val="24"/>
          <w:szCs w:val="24"/>
          <w:lang w:val="en-US"/>
        </w:rPr>
        <w:t xml:space="preserve">, </w:t>
      </w:r>
      <w:r w:rsidRPr="00E66C16">
        <w:rPr>
          <w:rFonts w:ascii="Calibri" w:eastAsia="Times New Roman" w:hAnsi="Calibri" w:cs="Calibri"/>
          <w:color w:val="000000"/>
          <w:sz w:val="24"/>
          <w:szCs w:val="24"/>
          <w:lang w:val="en-US"/>
        </w:rPr>
        <w:t>проф Елеонора Серафимовска</w:t>
      </w:r>
      <w:r w:rsidRPr="00E66C16">
        <w:rPr>
          <w:rFonts w:ascii="Calibri" w:hAnsi="Calibri" w:cs="Calibri"/>
          <w:b/>
          <w:sz w:val="24"/>
          <w:szCs w:val="24"/>
          <w:lang w:val="en-US"/>
        </w:rPr>
        <w:t xml:space="preserve"> </w:t>
      </w:r>
      <w:r w:rsidRPr="00E66C16">
        <w:rPr>
          <w:rFonts w:ascii="Calibri" w:hAnsi="Calibri" w:cs="Calibri"/>
          <w:sz w:val="24"/>
          <w:szCs w:val="24"/>
        </w:rPr>
        <w:t>и</w:t>
      </w:r>
      <w:r w:rsidRPr="00E66C16">
        <w:rPr>
          <w:rFonts w:ascii="Calibri" w:hAnsi="Calibri" w:cs="Calibri"/>
          <w:b/>
          <w:sz w:val="24"/>
          <w:szCs w:val="24"/>
          <w:lang w:val="en-US"/>
        </w:rPr>
        <w:t xml:space="preserve"> </w:t>
      </w:r>
      <w:r w:rsidRPr="00E66C16">
        <w:rPr>
          <w:rFonts w:ascii="Calibri" w:eastAsia="Times New Roman" w:hAnsi="Calibri" w:cs="Calibri"/>
          <w:color w:val="000000"/>
          <w:sz w:val="24"/>
          <w:szCs w:val="24"/>
          <w:lang w:val="en-US"/>
        </w:rPr>
        <w:t>асистент</w:t>
      </w:r>
      <w:r w:rsidRPr="00E66C16">
        <w:rPr>
          <w:rFonts w:ascii="Calibri" w:eastAsia="Times New Roman" w:hAnsi="Calibri" w:cs="Calibri"/>
          <w:color w:val="000000"/>
          <w:sz w:val="24"/>
          <w:szCs w:val="24"/>
        </w:rPr>
        <w:t xml:space="preserve"> </w:t>
      </w:r>
      <w:r w:rsidR="0089084D" w:rsidRPr="00E66C16">
        <w:rPr>
          <w:rFonts w:ascii="Calibri" w:eastAsia="Times New Roman" w:hAnsi="Calibri" w:cs="Calibri"/>
          <w:color w:val="000000"/>
          <w:sz w:val="24"/>
          <w:szCs w:val="24"/>
          <w:lang w:val="en-US"/>
        </w:rPr>
        <w:t>Теа Конеска Василевска.</w:t>
      </w:r>
    </w:p>
    <w:p w:rsidR="00B30BA9" w:rsidRPr="00E66C16" w:rsidRDefault="00B30BA9" w:rsidP="00B30BA9">
      <w:pPr>
        <w:spacing w:after="0" w:line="240" w:lineRule="auto"/>
        <w:ind w:right="96"/>
        <w:contextualSpacing/>
        <w:jc w:val="both"/>
        <w:rPr>
          <w:rFonts w:ascii="Calibri" w:eastAsia="Times New Roman" w:hAnsi="Calibri" w:cs="Calibri"/>
          <w:color w:val="000000"/>
          <w:sz w:val="24"/>
          <w:szCs w:val="24"/>
          <w:lang w:val="en-US"/>
        </w:rPr>
      </w:pPr>
    </w:p>
    <w:p w:rsidR="00B30BA9" w:rsidRPr="00E66C16" w:rsidRDefault="00B30BA9" w:rsidP="00B30BA9">
      <w:pPr>
        <w:spacing w:after="0" w:line="240" w:lineRule="auto"/>
        <w:ind w:right="96"/>
        <w:contextualSpacing/>
        <w:jc w:val="both"/>
        <w:rPr>
          <w:rFonts w:ascii="Calibri" w:hAnsi="Calibri" w:cs="Calibri"/>
          <w:b/>
          <w:sz w:val="24"/>
          <w:szCs w:val="24"/>
        </w:rPr>
      </w:pPr>
    </w:p>
    <w:p w:rsidR="009535B5" w:rsidRPr="00C73979" w:rsidRDefault="00B30BA9" w:rsidP="00C73979">
      <w:pPr>
        <w:pStyle w:val="ListParagraph"/>
        <w:numPr>
          <w:ilvl w:val="0"/>
          <w:numId w:val="26"/>
        </w:numPr>
        <w:spacing w:after="0" w:line="240" w:lineRule="atLeast"/>
        <w:ind w:right="95"/>
        <w:jc w:val="both"/>
        <w:rPr>
          <w:rFonts w:cstheme="minorHAnsi"/>
          <w:sz w:val="24"/>
          <w:szCs w:val="24"/>
        </w:rPr>
      </w:pPr>
      <w:r w:rsidRPr="00443AE8">
        <w:rPr>
          <w:rFonts w:ascii="Calibri" w:hAnsi="Calibri" w:cs="Calibri"/>
          <w:b/>
          <w:sz w:val="24"/>
          <w:szCs w:val="24"/>
        </w:rPr>
        <w:t>Европско општествено истражување</w:t>
      </w:r>
      <w:r w:rsidR="00B96877" w:rsidRPr="00E66C16">
        <w:rPr>
          <w:rFonts w:ascii="Calibri" w:hAnsi="Calibri" w:cs="Calibri"/>
          <w:sz w:val="24"/>
          <w:szCs w:val="24"/>
          <w:lang w:val="en-US"/>
        </w:rPr>
        <w:t>-</w:t>
      </w:r>
      <w:r w:rsidRPr="00E66C16">
        <w:rPr>
          <w:rFonts w:ascii="Calibri" w:hAnsi="Calibri" w:cs="Calibri"/>
          <w:sz w:val="24"/>
          <w:szCs w:val="24"/>
        </w:rPr>
        <w:t xml:space="preserve">Проектот е започнат во март 2021, а главните теренски активности се реализирани во периодот </w:t>
      </w:r>
      <w:r w:rsidR="00B96877" w:rsidRPr="00E66C16">
        <w:rPr>
          <w:rFonts w:ascii="Calibri" w:hAnsi="Calibri" w:cs="Calibri"/>
          <w:sz w:val="24"/>
          <w:szCs w:val="24"/>
        </w:rPr>
        <w:t>од 11.2021 до 02.2022.</w:t>
      </w:r>
      <w:r w:rsidR="00DA5355" w:rsidRPr="00E66C16">
        <w:rPr>
          <w:rFonts w:ascii="Calibri" w:hAnsi="Calibri" w:cs="Calibri"/>
          <w:sz w:val="24"/>
          <w:szCs w:val="24"/>
          <w:lang w:val="en-US"/>
        </w:rPr>
        <w:t xml:space="preserve"> </w:t>
      </w:r>
      <w:r w:rsidR="00DA5355" w:rsidRPr="00E66C16">
        <w:rPr>
          <w:rFonts w:ascii="Calibri" w:hAnsi="Calibri" w:cs="Calibri"/>
          <w:sz w:val="24"/>
          <w:szCs w:val="24"/>
        </w:rPr>
        <w:t xml:space="preserve">Станува збор за голем проект од национално значење, во кој се ангажирани голем дел од вработените во Институтот, надворешни експерти како и над 70 анкетари и контролори. </w:t>
      </w:r>
      <w:r w:rsidR="00BD2B9C">
        <w:rPr>
          <w:rFonts w:ascii="Calibri" w:hAnsi="Calibri" w:cs="Calibri"/>
          <w:color w:val="000000"/>
          <w:shd w:val="clear" w:color="auto" w:fill="FFFFFF"/>
        </w:rPr>
        <w:t>За проектот се набавени таблети  и за првпат е спроведена CAPI анкета при што е користен електронски систем за набљудување на теренската работа. </w:t>
      </w:r>
      <w:r w:rsidR="00B96877" w:rsidRPr="00E66C16">
        <w:rPr>
          <w:rFonts w:ascii="Calibri" w:hAnsi="Calibri" w:cs="Calibri"/>
          <w:sz w:val="24"/>
          <w:szCs w:val="24"/>
        </w:rPr>
        <w:t xml:space="preserve"> Извршена е енумерација на терен и реализирани се повеќе од 15</w:t>
      </w:r>
      <w:r w:rsidR="004D028C" w:rsidRPr="00E66C16">
        <w:rPr>
          <w:rFonts w:ascii="Calibri" w:hAnsi="Calibri" w:cs="Calibri"/>
          <w:sz w:val="24"/>
          <w:szCs w:val="24"/>
        </w:rPr>
        <w:t xml:space="preserve">00 теренски анкети, </w:t>
      </w:r>
      <w:r w:rsidR="00B96877" w:rsidRPr="00E66C16">
        <w:rPr>
          <w:rFonts w:ascii="Calibri" w:hAnsi="Calibri" w:cs="Calibri"/>
          <w:sz w:val="24"/>
          <w:szCs w:val="24"/>
        </w:rPr>
        <w:t xml:space="preserve"> направена е контрола</w:t>
      </w:r>
      <w:r w:rsidR="00125845" w:rsidRPr="00E66C16">
        <w:rPr>
          <w:rFonts w:ascii="Calibri" w:hAnsi="Calibri" w:cs="Calibri"/>
          <w:sz w:val="24"/>
          <w:szCs w:val="24"/>
        </w:rPr>
        <w:t xml:space="preserve"> и обработка на  податоците, подготвен е датасетот и во скоро време се очекува објавување на податоците на сајтот на </w:t>
      </w:r>
      <w:r w:rsidR="00125845" w:rsidRPr="00E66C16">
        <w:rPr>
          <w:rFonts w:ascii="Calibri" w:hAnsi="Calibri" w:cs="Calibri"/>
          <w:sz w:val="24"/>
          <w:szCs w:val="24"/>
          <w:lang w:val="en-US"/>
        </w:rPr>
        <w:t>European Social Survey.</w:t>
      </w:r>
      <w:r w:rsidR="00E35ABA" w:rsidRPr="00E66C16">
        <w:rPr>
          <w:rFonts w:ascii="Calibri" w:hAnsi="Calibri" w:cs="Calibri"/>
          <w:sz w:val="24"/>
          <w:szCs w:val="24"/>
        </w:rPr>
        <w:t xml:space="preserve"> </w:t>
      </w:r>
      <w:r w:rsidR="009535B5" w:rsidRPr="00E66C16">
        <w:rPr>
          <w:rFonts w:ascii="Calibri" w:hAnsi="Calibri" w:cs="Calibri"/>
          <w:sz w:val="24"/>
          <w:szCs w:val="24"/>
        </w:rPr>
        <w:t>Проектот се реализира во соработка со Министерството за образование и наука.</w:t>
      </w:r>
      <w:r w:rsidR="00E35ABA" w:rsidRPr="00E66C16">
        <w:rPr>
          <w:rFonts w:ascii="Calibri" w:hAnsi="Calibri" w:cs="Calibri"/>
          <w:sz w:val="24"/>
          <w:szCs w:val="24"/>
        </w:rPr>
        <w:t xml:space="preserve"> </w:t>
      </w:r>
      <w:r w:rsidR="00C73979" w:rsidRPr="00C73979">
        <w:rPr>
          <w:rFonts w:cstheme="minorHAnsi"/>
          <w:sz w:val="24"/>
          <w:szCs w:val="24"/>
        </w:rPr>
        <w:lastRenderedPageBreak/>
        <w:t>Научноистражувачки тим</w:t>
      </w:r>
      <w:r w:rsidR="00C73979" w:rsidRPr="00C73979">
        <w:rPr>
          <w:rFonts w:cstheme="minorHAnsi"/>
          <w:sz w:val="24"/>
          <w:szCs w:val="24"/>
          <w:lang w:val="en-US"/>
        </w:rPr>
        <w:t xml:space="preserve">: </w:t>
      </w:r>
      <w:r w:rsidR="00C73979" w:rsidRPr="00C73979">
        <w:rPr>
          <w:rFonts w:cstheme="minorHAnsi"/>
          <w:sz w:val="24"/>
          <w:szCs w:val="24"/>
        </w:rPr>
        <w:t xml:space="preserve">проф.д-р Анета Цекиќ (Раководител и Национален координатор), </w:t>
      </w:r>
      <w:r w:rsidR="00C73979" w:rsidRPr="00C73979">
        <w:rPr>
          <w:rFonts w:cstheme="minorHAnsi"/>
          <w:sz w:val="24"/>
          <w:szCs w:val="24"/>
          <w:shd w:val="clear" w:color="auto" w:fill="FFFFFF"/>
        </w:rPr>
        <w:t>Проф.д-р Елеонора Серафимовска</w:t>
      </w:r>
      <w:r w:rsidR="00C73979" w:rsidRPr="00C73979">
        <w:rPr>
          <w:rFonts w:cstheme="minorHAnsi"/>
          <w:sz w:val="24"/>
          <w:szCs w:val="24"/>
          <w:shd w:val="clear" w:color="auto" w:fill="FFFFFF"/>
          <w:lang w:val="en-US"/>
        </w:rPr>
        <w:t>,</w:t>
      </w:r>
      <w:r w:rsidR="00C73979" w:rsidRPr="00C73979">
        <w:rPr>
          <w:rFonts w:cstheme="minorHAnsi"/>
          <w:sz w:val="24"/>
          <w:szCs w:val="24"/>
          <w:shd w:val="clear" w:color="auto" w:fill="FFFFFF"/>
        </w:rPr>
        <w:t xml:space="preserve"> </w:t>
      </w:r>
      <w:r w:rsidR="00C73979" w:rsidRPr="00C73979">
        <w:rPr>
          <w:rFonts w:cstheme="minorHAnsi"/>
          <w:sz w:val="24"/>
          <w:szCs w:val="24"/>
        </w:rPr>
        <w:t>Проф.д-р Маријана Марковиќ, Проф.д-р Ганка Цветанова, Вонр.проф.д-р Бојана Наумовска, Вонр.проф.д-р Весна Забијакин Чатлеска, Доц.д-р Дритон Маљиќи, д-р Климе Бабунски, Асс.д-р Јован Близнаковски, Ассм-р Милка Димитровска и Асс.м-р Теа Конеска Василевска.</w:t>
      </w:r>
    </w:p>
    <w:p w:rsidR="00B30BA9" w:rsidRPr="00C73979" w:rsidRDefault="00B30BA9" w:rsidP="0089084D">
      <w:pPr>
        <w:spacing w:after="0" w:line="240" w:lineRule="auto"/>
        <w:ind w:left="360" w:right="96"/>
        <w:contextualSpacing/>
        <w:jc w:val="both"/>
        <w:rPr>
          <w:rFonts w:cstheme="minorHAnsi"/>
          <w:b/>
          <w:sz w:val="24"/>
          <w:szCs w:val="24"/>
        </w:rPr>
      </w:pPr>
    </w:p>
    <w:p w:rsidR="0089084D" w:rsidRPr="00E66C16" w:rsidRDefault="0089084D" w:rsidP="0089084D">
      <w:pPr>
        <w:numPr>
          <w:ilvl w:val="0"/>
          <w:numId w:val="26"/>
        </w:numPr>
        <w:contextualSpacing/>
        <w:jc w:val="both"/>
        <w:rPr>
          <w:rFonts w:ascii="Calibri" w:hAnsi="Calibri" w:cs="Calibri"/>
          <w:b/>
          <w:sz w:val="24"/>
          <w:szCs w:val="24"/>
        </w:rPr>
      </w:pPr>
      <w:r w:rsidRPr="00E66C16">
        <w:rPr>
          <w:rFonts w:ascii="Calibri" w:hAnsi="Calibri" w:cs="Calibri"/>
          <w:sz w:val="24"/>
          <w:szCs w:val="24"/>
        </w:rPr>
        <w:t>Проект</w:t>
      </w:r>
      <w:r w:rsidRPr="00E66C16">
        <w:rPr>
          <w:rFonts w:ascii="Calibri" w:hAnsi="Calibri" w:cs="Calibri"/>
          <w:sz w:val="24"/>
          <w:szCs w:val="24"/>
          <w:lang w:val="en-US"/>
        </w:rPr>
        <w:t xml:space="preserve"> </w:t>
      </w:r>
      <w:r w:rsidRPr="00443AE8">
        <w:rPr>
          <w:rFonts w:ascii="Calibri" w:hAnsi="Calibri" w:cs="Calibri"/>
          <w:b/>
          <w:sz w:val="24"/>
          <w:szCs w:val="24"/>
          <w:lang w:val="en-US"/>
        </w:rPr>
        <w:t>“</w:t>
      </w:r>
      <w:r w:rsidRPr="00443AE8">
        <w:rPr>
          <w:rFonts w:ascii="Calibri" w:hAnsi="Calibri" w:cs="Calibri"/>
          <w:b/>
          <w:bCs/>
          <w:iCs/>
          <w:color w:val="000000"/>
          <w:sz w:val="24"/>
          <w:szCs w:val="24"/>
          <w:lang w:val="en-GB"/>
        </w:rPr>
        <w:t>Divergent meaning of “European identity” in the symbolic landscapes of capitals of two multinational countries: responses in centre and periphery of Europe - Brussels and Skopje examined</w:t>
      </w:r>
      <w:r w:rsidRPr="00443AE8">
        <w:rPr>
          <w:rFonts w:ascii="Calibri" w:hAnsi="Calibri" w:cs="Calibri"/>
          <w:b/>
          <w:bCs/>
          <w:color w:val="26282A"/>
          <w:sz w:val="24"/>
          <w:szCs w:val="24"/>
          <w:shd w:val="clear" w:color="auto" w:fill="FFFFFF"/>
        </w:rPr>
        <w:t>.</w:t>
      </w:r>
      <w:r w:rsidRPr="00443AE8">
        <w:rPr>
          <w:rFonts w:ascii="Calibri" w:hAnsi="Calibri" w:cs="Calibri"/>
          <w:b/>
          <w:bCs/>
          <w:color w:val="26282A"/>
          <w:sz w:val="24"/>
          <w:szCs w:val="24"/>
          <w:shd w:val="clear" w:color="auto" w:fill="FFFFFF"/>
          <w:lang w:val="en-US"/>
        </w:rPr>
        <w:t>”</w:t>
      </w:r>
      <w:r w:rsidRPr="00E66C16">
        <w:rPr>
          <w:rFonts w:ascii="Calibri" w:hAnsi="Calibri" w:cs="Calibri"/>
          <w:bCs/>
          <w:color w:val="26282A"/>
          <w:sz w:val="24"/>
          <w:szCs w:val="24"/>
          <w:shd w:val="clear" w:color="auto" w:fill="FFFFFF"/>
          <w:lang w:val="en-US"/>
        </w:rPr>
        <w:t xml:space="preserve"> </w:t>
      </w:r>
      <w:r w:rsidRPr="00E66C16">
        <w:rPr>
          <w:rFonts w:ascii="Calibri" w:hAnsi="Calibri" w:cs="Calibri"/>
          <w:bCs/>
          <w:color w:val="26282A"/>
          <w:sz w:val="24"/>
          <w:szCs w:val="24"/>
          <w:shd w:val="clear" w:color="auto" w:fill="FFFFFF"/>
        </w:rPr>
        <w:t xml:space="preserve">во рамки на </w:t>
      </w:r>
      <w:r w:rsidRPr="00E66C16">
        <w:rPr>
          <w:rFonts w:ascii="Calibri" w:hAnsi="Calibri" w:cs="Calibri"/>
          <w:color w:val="000000"/>
          <w:sz w:val="24"/>
          <w:szCs w:val="24"/>
        </w:rPr>
        <w:t>Лабораторијата за антрополошки истражувања на современите општества при Слободниот Универзитет во Брисел, Labaratorie d’Anthropologie des Mondes Contemporaines, (LAMC) Unviersite Libre de Bruxelles</w:t>
      </w:r>
      <w:r w:rsidRPr="00E66C16">
        <w:rPr>
          <w:rFonts w:ascii="Calibri" w:hAnsi="Calibri" w:cs="Calibri"/>
          <w:color w:val="000000"/>
          <w:sz w:val="24"/>
          <w:szCs w:val="24"/>
          <w:lang w:val="en-US"/>
        </w:rPr>
        <w:t>,</w:t>
      </w:r>
      <w:r w:rsidRPr="00E66C16">
        <w:rPr>
          <w:rFonts w:ascii="Calibri" w:hAnsi="Calibri" w:cs="Calibri"/>
          <w:color w:val="000000"/>
          <w:sz w:val="24"/>
          <w:szCs w:val="24"/>
        </w:rPr>
        <w:t xml:space="preserve"> </w:t>
      </w:r>
      <w:r w:rsidRPr="00E66C16">
        <w:rPr>
          <w:rFonts w:ascii="Calibri" w:hAnsi="Calibri" w:cs="Calibri"/>
          <w:bCs/>
          <w:color w:val="26282A"/>
          <w:sz w:val="24"/>
          <w:szCs w:val="24"/>
          <w:shd w:val="clear" w:color="auto" w:fill="FFFFFF"/>
        </w:rPr>
        <w:t>раководител проф.д-р Горан Јанев. </w:t>
      </w:r>
    </w:p>
    <w:p w:rsidR="006D7EBC" w:rsidRPr="00E66C16" w:rsidRDefault="006D7EBC" w:rsidP="006D7EBC">
      <w:pPr>
        <w:ind w:left="360"/>
        <w:contextualSpacing/>
        <w:jc w:val="both"/>
        <w:rPr>
          <w:rFonts w:ascii="Calibri" w:hAnsi="Calibri" w:cs="Calibri"/>
          <w:b/>
          <w:sz w:val="24"/>
          <w:szCs w:val="24"/>
        </w:rPr>
      </w:pPr>
    </w:p>
    <w:p w:rsidR="006D7EBC" w:rsidRPr="00E66C16" w:rsidRDefault="006D7EBC" w:rsidP="006D7EBC">
      <w:pPr>
        <w:numPr>
          <w:ilvl w:val="0"/>
          <w:numId w:val="26"/>
        </w:numPr>
        <w:spacing w:after="0" w:line="240" w:lineRule="auto"/>
        <w:ind w:right="96"/>
        <w:contextualSpacing/>
        <w:jc w:val="both"/>
        <w:rPr>
          <w:rFonts w:ascii="Calibri" w:hAnsi="Calibri" w:cs="Calibri"/>
          <w:b/>
          <w:sz w:val="24"/>
          <w:szCs w:val="24"/>
        </w:rPr>
      </w:pPr>
      <w:r w:rsidRPr="00E66C16">
        <w:rPr>
          <w:rFonts w:ascii="Calibri" w:hAnsi="Calibri" w:cs="Calibri"/>
          <w:color w:val="000000"/>
          <w:sz w:val="24"/>
          <w:szCs w:val="24"/>
        </w:rPr>
        <w:t>Научно истражувачки проект</w:t>
      </w:r>
      <w:r w:rsidRPr="00E66C16">
        <w:rPr>
          <w:rFonts w:ascii="Calibri" w:hAnsi="Calibri" w:cs="Calibri"/>
          <w:color w:val="000000"/>
          <w:sz w:val="24"/>
          <w:szCs w:val="24"/>
          <w:lang w:val="en-US"/>
        </w:rPr>
        <w:t xml:space="preserve"> </w:t>
      </w:r>
      <w:r w:rsidRPr="00443AE8">
        <w:rPr>
          <w:rFonts w:ascii="Calibri" w:hAnsi="Calibri" w:cs="Calibri"/>
          <w:b/>
          <w:color w:val="000000"/>
          <w:sz w:val="24"/>
          <w:szCs w:val="24"/>
          <w:lang w:val="en-US"/>
        </w:rPr>
        <w:t>”</w:t>
      </w:r>
      <w:r w:rsidRPr="00443AE8">
        <w:rPr>
          <w:rFonts w:ascii="Calibri" w:hAnsi="Calibri" w:cs="Calibri"/>
          <w:b/>
          <w:color w:val="000000"/>
          <w:sz w:val="24"/>
          <w:szCs w:val="24"/>
        </w:rPr>
        <w:t>Босна и Херцеговина, Црна Гора, Косово и Северна Македонија</w:t>
      </w:r>
      <w:r w:rsidRPr="00443AE8">
        <w:rPr>
          <w:rFonts w:ascii="Calibri" w:eastAsiaTheme="minorHAnsi" w:hAnsi="Calibri" w:cs="Calibri"/>
          <w:b/>
          <w:sz w:val="24"/>
          <w:szCs w:val="24"/>
          <w:lang w:val="en-US"/>
        </w:rPr>
        <w:t>–</w:t>
      </w:r>
      <w:r w:rsidRPr="00443AE8">
        <w:rPr>
          <w:rFonts w:ascii="Calibri" w:eastAsiaTheme="minorHAnsi" w:hAnsi="Calibri" w:cs="Calibri"/>
          <w:b/>
          <w:sz w:val="24"/>
          <w:szCs w:val="24"/>
        </w:rPr>
        <w:t>Улогата на големите сили во нивното создавање, политичко-правните конструкти и општествената конфликтност</w:t>
      </w:r>
      <w:r w:rsidRPr="00443AE8">
        <w:rPr>
          <w:rFonts w:ascii="Calibri" w:eastAsiaTheme="minorHAnsi" w:hAnsi="Calibri" w:cs="Calibri"/>
          <w:b/>
          <w:sz w:val="24"/>
          <w:szCs w:val="24"/>
          <w:lang w:val="en-US"/>
        </w:rPr>
        <w:t>”</w:t>
      </w:r>
      <w:r w:rsidRPr="00E66C16">
        <w:rPr>
          <w:rFonts w:ascii="Calibri" w:eastAsiaTheme="minorHAnsi" w:hAnsi="Calibri" w:cs="Calibri"/>
          <w:sz w:val="24"/>
          <w:szCs w:val="24"/>
        </w:rPr>
        <w:t>.</w:t>
      </w:r>
      <w:r w:rsidR="00E35ABA" w:rsidRPr="00E66C16">
        <w:rPr>
          <w:rFonts w:ascii="Calibri" w:eastAsiaTheme="minorHAnsi" w:hAnsi="Calibri" w:cs="Calibri"/>
          <w:sz w:val="24"/>
          <w:szCs w:val="24"/>
        </w:rPr>
        <w:t xml:space="preserve"> </w:t>
      </w:r>
      <w:r w:rsidRPr="00E66C16">
        <w:rPr>
          <w:rFonts w:ascii="Calibri" w:eastAsiaTheme="minorHAnsi" w:hAnsi="Calibri" w:cs="Calibri"/>
          <w:sz w:val="24"/>
          <w:szCs w:val="24"/>
        </w:rPr>
        <w:t>Истражувачки тим</w:t>
      </w:r>
      <w:r w:rsidRPr="00E66C16">
        <w:rPr>
          <w:rFonts w:ascii="Calibri" w:eastAsiaTheme="minorHAnsi" w:hAnsi="Calibri" w:cs="Calibri"/>
          <w:sz w:val="24"/>
          <w:szCs w:val="24"/>
          <w:lang w:val="en-US"/>
        </w:rPr>
        <w:t>:</w:t>
      </w:r>
      <w:r w:rsidRPr="00E66C16">
        <w:rPr>
          <w:rFonts w:ascii="Calibri" w:hAnsi="Calibri" w:cs="Calibri"/>
          <w:sz w:val="24"/>
          <w:szCs w:val="24"/>
        </w:rPr>
        <w:t>Проф.д-р Панде Лазаревски, Проф</w:t>
      </w:r>
      <w:r w:rsidRPr="00E66C16">
        <w:rPr>
          <w:rFonts w:ascii="Calibri" w:eastAsia="@Arial Unicode MS" w:hAnsi="Calibri" w:cs="Calibri"/>
          <w:sz w:val="24"/>
          <w:szCs w:val="24"/>
        </w:rPr>
        <w:t>.</w:t>
      </w:r>
      <w:r w:rsidRPr="00E66C16">
        <w:rPr>
          <w:rFonts w:ascii="Calibri" w:hAnsi="Calibri" w:cs="Calibri"/>
          <w:sz w:val="24"/>
          <w:szCs w:val="24"/>
        </w:rPr>
        <w:t>д</w:t>
      </w:r>
      <w:r w:rsidRPr="00E66C16">
        <w:rPr>
          <w:rFonts w:ascii="Calibri" w:eastAsia="@Arial Unicode MS" w:hAnsi="Calibri" w:cs="Calibri"/>
          <w:sz w:val="24"/>
          <w:szCs w:val="24"/>
        </w:rPr>
        <w:t>-</w:t>
      </w:r>
      <w:r w:rsidRPr="00E66C16">
        <w:rPr>
          <w:rFonts w:ascii="Calibri" w:hAnsi="Calibri" w:cs="Calibri"/>
          <w:sz w:val="24"/>
          <w:szCs w:val="24"/>
        </w:rPr>
        <w:t>р</w:t>
      </w:r>
      <w:r w:rsidRPr="00E66C16">
        <w:rPr>
          <w:rFonts w:ascii="Calibri" w:eastAsia="@Arial Unicode MS" w:hAnsi="Calibri" w:cs="Calibri"/>
          <w:sz w:val="24"/>
          <w:szCs w:val="24"/>
        </w:rPr>
        <w:t xml:space="preserve"> Славејко Сасајковски, Проф.д-р Петар Атанасов,</w:t>
      </w:r>
      <w:r w:rsidRPr="00E66C16">
        <w:rPr>
          <w:rFonts w:ascii="Calibri" w:eastAsiaTheme="minorHAnsi" w:hAnsi="Calibri" w:cs="Calibri"/>
          <w:sz w:val="24"/>
          <w:szCs w:val="24"/>
        </w:rPr>
        <w:t xml:space="preserve"> </w:t>
      </w:r>
      <w:r w:rsidRPr="00E66C16">
        <w:rPr>
          <w:rFonts w:ascii="Calibri" w:eastAsia="@Arial Unicode MS" w:hAnsi="Calibri" w:cs="Calibri"/>
          <w:sz w:val="24"/>
          <w:szCs w:val="24"/>
        </w:rPr>
        <w:t>Асистент на проект Доц.д-р Дритон Маљиќи (повеќегодишен проект)</w:t>
      </w:r>
    </w:p>
    <w:p w:rsidR="006D7EBC" w:rsidRPr="00E66C16" w:rsidRDefault="006D7EBC" w:rsidP="006D7EBC">
      <w:pPr>
        <w:ind w:left="360"/>
        <w:contextualSpacing/>
        <w:jc w:val="both"/>
        <w:rPr>
          <w:rFonts w:ascii="Calibri" w:hAnsi="Calibri" w:cs="Calibri"/>
          <w:b/>
          <w:sz w:val="24"/>
          <w:szCs w:val="24"/>
        </w:rPr>
      </w:pPr>
    </w:p>
    <w:p w:rsidR="005C5C77" w:rsidRPr="00E66C16" w:rsidRDefault="005C5C77" w:rsidP="0051005B">
      <w:pPr>
        <w:spacing w:after="0" w:line="240" w:lineRule="auto"/>
        <w:ind w:left="360" w:right="96"/>
        <w:contextualSpacing/>
        <w:jc w:val="both"/>
        <w:rPr>
          <w:rFonts w:ascii="Calibri" w:hAnsi="Calibri" w:cs="Calibri"/>
          <w:b/>
          <w:sz w:val="24"/>
          <w:szCs w:val="24"/>
        </w:rPr>
      </w:pPr>
    </w:p>
    <w:p w:rsidR="00C93048" w:rsidRPr="00E66C16" w:rsidRDefault="00455EC8" w:rsidP="00C93048">
      <w:pPr>
        <w:numPr>
          <w:ilvl w:val="0"/>
          <w:numId w:val="26"/>
        </w:numPr>
        <w:spacing w:after="0" w:line="240" w:lineRule="auto"/>
        <w:ind w:right="96"/>
        <w:contextualSpacing/>
        <w:jc w:val="both"/>
        <w:rPr>
          <w:rFonts w:ascii="Calibri" w:hAnsi="Calibri" w:cs="Calibri"/>
          <w:b/>
          <w:sz w:val="24"/>
          <w:szCs w:val="24"/>
        </w:rPr>
      </w:pPr>
      <w:r w:rsidRPr="00E66C16">
        <w:rPr>
          <w:rFonts w:ascii="Calibri" w:hAnsi="Calibri" w:cs="Calibri"/>
          <w:color w:val="000000"/>
          <w:sz w:val="24"/>
          <w:szCs w:val="24"/>
        </w:rPr>
        <w:t>Научно истражувачки проект</w:t>
      </w:r>
      <w:r w:rsidRPr="00E66C16">
        <w:rPr>
          <w:rFonts w:ascii="Calibri" w:hAnsi="Calibri" w:cs="Calibri"/>
          <w:color w:val="000000"/>
          <w:sz w:val="24"/>
          <w:szCs w:val="24"/>
          <w:lang w:val="en-US"/>
        </w:rPr>
        <w:t xml:space="preserve"> </w:t>
      </w:r>
      <w:r w:rsidR="0011605B" w:rsidRPr="00443AE8">
        <w:rPr>
          <w:rFonts w:ascii="Calibri" w:hAnsi="Calibri" w:cs="Calibri"/>
          <w:b/>
          <w:sz w:val="24"/>
          <w:szCs w:val="24"/>
        </w:rPr>
        <w:t>„</w:t>
      </w:r>
      <w:r w:rsidR="00C93048" w:rsidRPr="00443AE8">
        <w:rPr>
          <w:rFonts w:ascii="Calibri" w:hAnsi="Calibri" w:cs="Calibri"/>
          <w:b/>
          <w:color w:val="000000"/>
          <w:sz w:val="24"/>
          <w:szCs w:val="24"/>
          <w:shd w:val="clear" w:color="auto" w:fill="FFFFFF"/>
        </w:rPr>
        <w:t>Компаративна анализа на општествени состојби и предизвици на Балканот</w:t>
      </w:r>
      <w:r w:rsidR="00C93048" w:rsidRPr="00443AE8">
        <w:rPr>
          <w:rFonts w:ascii="Calibri" w:hAnsi="Calibri" w:cs="Calibri"/>
          <w:b/>
          <w:sz w:val="24"/>
          <w:szCs w:val="24"/>
        </w:rPr>
        <w:t xml:space="preserve"> </w:t>
      </w:r>
      <w:r w:rsidR="0011605B" w:rsidRPr="00443AE8">
        <w:rPr>
          <w:rFonts w:ascii="Calibri" w:hAnsi="Calibri" w:cs="Calibri"/>
          <w:b/>
          <w:sz w:val="24"/>
          <w:szCs w:val="24"/>
        </w:rPr>
        <w:t>“</w:t>
      </w:r>
      <w:r w:rsidR="00C93048" w:rsidRPr="00E66C16">
        <w:rPr>
          <w:rFonts w:ascii="Calibri" w:hAnsi="Calibri" w:cs="Calibri"/>
          <w:sz w:val="24"/>
          <w:szCs w:val="24"/>
        </w:rPr>
        <w:t xml:space="preserve"> </w:t>
      </w:r>
      <w:r w:rsidRPr="00E66C16">
        <w:rPr>
          <w:rFonts w:ascii="Calibri" w:hAnsi="Calibri" w:cs="Calibri"/>
          <w:sz w:val="24"/>
          <w:szCs w:val="24"/>
        </w:rPr>
        <w:t xml:space="preserve">Тим </w:t>
      </w:r>
      <w:r w:rsidR="00C93048" w:rsidRPr="00E66C16">
        <w:rPr>
          <w:rFonts w:ascii="Calibri" w:hAnsi="Calibri" w:cs="Calibri"/>
          <w:sz w:val="24"/>
          <w:szCs w:val="24"/>
        </w:rPr>
        <w:t xml:space="preserve">во состав </w:t>
      </w:r>
      <w:r w:rsidR="00C93048" w:rsidRPr="00E66C16">
        <w:rPr>
          <w:rFonts w:ascii="Calibri" w:hAnsi="Calibri" w:cs="Calibri"/>
          <w:color w:val="000000"/>
          <w:sz w:val="24"/>
          <w:szCs w:val="24"/>
          <w:shd w:val="clear" w:color="auto" w:fill="FFFFFF"/>
        </w:rPr>
        <w:t xml:space="preserve">проф. д-р Драгор Заревски-раководител, </w:t>
      </w:r>
      <w:r w:rsidR="00C93048" w:rsidRPr="00E66C16">
        <w:rPr>
          <w:rFonts w:ascii="Calibri" w:hAnsi="Calibri" w:cs="Calibri"/>
          <w:sz w:val="24"/>
          <w:szCs w:val="24"/>
        </w:rPr>
        <w:t>Проф.д-р Панде Лазаревски</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Проф.д-р Ружица Цацаноска</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 xml:space="preserve">Проф.д-р </w:t>
      </w:r>
      <w:r w:rsidR="00C93048" w:rsidRPr="00E66C16">
        <w:rPr>
          <w:rFonts w:ascii="Calibri" w:eastAsia="@Arial Unicode MS" w:hAnsi="Calibri" w:cs="Calibri"/>
          <w:sz w:val="24"/>
          <w:szCs w:val="24"/>
        </w:rPr>
        <w:t>Славејко Сасајковски</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Проф.д-р Мирјана Борота Поповска</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Проф.д-р</w:t>
      </w:r>
      <w:r w:rsidR="00C93048" w:rsidRPr="00E66C16">
        <w:rPr>
          <w:rFonts w:ascii="Calibri" w:eastAsia="@Arial Unicode MS" w:hAnsi="Calibri" w:cs="Calibri"/>
          <w:sz w:val="24"/>
          <w:szCs w:val="24"/>
        </w:rPr>
        <w:t xml:space="preserve"> Петар Атанасов</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Проф.д-р Марија</w:t>
      </w:r>
      <w:r w:rsidR="00C93048" w:rsidRPr="00E66C16">
        <w:rPr>
          <w:rFonts w:ascii="Calibri" w:eastAsia="@Arial Unicode MS" w:hAnsi="Calibri" w:cs="Calibri"/>
          <w:sz w:val="24"/>
          <w:szCs w:val="24"/>
        </w:rPr>
        <w:t xml:space="preserve"> </w:t>
      </w:r>
      <w:r w:rsidR="00C93048" w:rsidRPr="00E66C16">
        <w:rPr>
          <w:rFonts w:ascii="Calibri" w:hAnsi="Calibri" w:cs="Calibri"/>
          <w:sz w:val="24"/>
          <w:szCs w:val="24"/>
        </w:rPr>
        <w:t>Топузовска Латковиќ</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Вонр.проф.д-р Весна Забијакин Чатлеска</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Доц.д-р Иван Блажевски</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Доц.д-р Дритон Маљичи</w:t>
      </w:r>
      <w:r w:rsidR="00C93048" w:rsidRPr="00E66C16">
        <w:rPr>
          <w:rFonts w:ascii="Calibri" w:hAnsi="Calibri" w:cs="Calibri"/>
          <w:color w:val="000000"/>
          <w:sz w:val="24"/>
          <w:szCs w:val="24"/>
          <w:shd w:val="clear" w:color="auto" w:fill="FFFFFF"/>
        </w:rPr>
        <w:t xml:space="preserve">, </w:t>
      </w:r>
      <w:r w:rsidR="00C93048" w:rsidRPr="00E66C16">
        <w:rPr>
          <w:rFonts w:ascii="Calibri" w:hAnsi="Calibri" w:cs="Calibri"/>
          <w:sz w:val="24"/>
          <w:szCs w:val="24"/>
        </w:rPr>
        <w:t>Асс.м-р Блаже Јосифовски</w:t>
      </w:r>
      <w:r w:rsidR="00C93048" w:rsidRPr="00E66C16">
        <w:rPr>
          <w:rFonts w:ascii="Calibri" w:hAnsi="Calibri" w:cs="Calibri"/>
          <w:color w:val="000000"/>
          <w:sz w:val="24"/>
          <w:szCs w:val="24"/>
          <w:shd w:val="clear" w:color="auto" w:fill="FFFFFF"/>
        </w:rPr>
        <w:t>, Асс.</w:t>
      </w:r>
      <w:r w:rsidR="00C93048" w:rsidRPr="00E66C16">
        <w:rPr>
          <w:rFonts w:ascii="Calibri" w:hAnsi="Calibri" w:cs="Calibri"/>
          <w:sz w:val="24"/>
          <w:szCs w:val="24"/>
        </w:rPr>
        <w:t xml:space="preserve"> м-р</w:t>
      </w:r>
      <w:r w:rsidR="00C93048" w:rsidRPr="00E66C16">
        <w:rPr>
          <w:rFonts w:ascii="Calibri" w:hAnsi="Calibri" w:cs="Calibri"/>
          <w:color w:val="000000"/>
          <w:sz w:val="24"/>
          <w:szCs w:val="24"/>
          <w:shd w:val="clear" w:color="auto" w:fill="FFFFFF"/>
        </w:rPr>
        <w:t xml:space="preserve"> Милка Димитровска, Асс.</w:t>
      </w:r>
      <w:r w:rsidR="00C93048" w:rsidRPr="00E66C16">
        <w:rPr>
          <w:rFonts w:ascii="Calibri" w:hAnsi="Calibri" w:cs="Calibri"/>
          <w:sz w:val="24"/>
          <w:szCs w:val="24"/>
        </w:rPr>
        <w:t xml:space="preserve"> м-р</w:t>
      </w:r>
      <w:r w:rsidR="00C93048" w:rsidRPr="00E66C16">
        <w:rPr>
          <w:rFonts w:ascii="Calibri" w:hAnsi="Calibri" w:cs="Calibri"/>
          <w:color w:val="000000"/>
          <w:sz w:val="24"/>
          <w:szCs w:val="24"/>
          <w:shd w:val="clear" w:color="auto" w:fill="FFFFFF"/>
        </w:rPr>
        <w:t xml:space="preserve"> Теа Конеска Василевска.</w:t>
      </w:r>
    </w:p>
    <w:p w:rsidR="00FA644F" w:rsidRPr="00E66C16" w:rsidRDefault="00FA644F" w:rsidP="0051005B">
      <w:pPr>
        <w:spacing w:after="0" w:line="240" w:lineRule="auto"/>
        <w:ind w:left="360" w:right="96"/>
        <w:contextualSpacing/>
        <w:jc w:val="both"/>
        <w:rPr>
          <w:rFonts w:ascii="Calibri" w:hAnsi="Calibri" w:cs="Calibri"/>
          <w:b/>
          <w:sz w:val="24"/>
          <w:szCs w:val="24"/>
        </w:rPr>
      </w:pPr>
    </w:p>
    <w:p w:rsidR="0011605B" w:rsidRPr="00C73979" w:rsidRDefault="00E35ABA" w:rsidP="00E66C16">
      <w:pPr>
        <w:pStyle w:val="ListParagraph"/>
        <w:numPr>
          <w:ilvl w:val="0"/>
          <w:numId w:val="26"/>
        </w:numPr>
        <w:shd w:val="clear" w:color="auto" w:fill="FFFFFF"/>
        <w:spacing w:after="0" w:line="240" w:lineRule="auto"/>
        <w:jc w:val="both"/>
        <w:textAlignment w:val="baseline"/>
        <w:rPr>
          <w:rFonts w:ascii="Calibri" w:hAnsi="Calibri" w:cs="Calibri"/>
          <w:b/>
          <w:color w:val="323130"/>
          <w:sz w:val="24"/>
          <w:szCs w:val="24"/>
          <w:bdr w:val="none" w:sz="0" w:space="0" w:color="auto" w:frame="1"/>
          <w:shd w:val="clear" w:color="auto" w:fill="FFFFFF"/>
        </w:rPr>
      </w:pPr>
      <w:r w:rsidRPr="00E66C16">
        <w:rPr>
          <w:rFonts w:ascii="Calibri" w:hAnsi="Calibri" w:cs="Calibri"/>
          <w:color w:val="000000"/>
          <w:sz w:val="24"/>
          <w:szCs w:val="24"/>
        </w:rPr>
        <w:t>П</w:t>
      </w:r>
      <w:r w:rsidR="00FA644F" w:rsidRPr="00E66C16">
        <w:rPr>
          <w:rFonts w:ascii="Calibri" w:hAnsi="Calibri" w:cs="Calibri"/>
          <w:sz w:val="24"/>
          <w:szCs w:val="24"/>
          <w:lang w:val="ru-RU"/>
        </w:rPr>
        <w:t>роект</w:t>
      </w:r>
      <w:r w:rsidR="00FA644F" w:rsidRPr="00E66C16">
        <w:rPr>
          <w:rFonts w:ascii="Calibri" w:hAnsi="Calibri" w:cs="Calibri"/>
          <w:color w:val="201F1E"/>
          <w:sz w:val="24"/>
          <w:szCs w:val="24"/>
          <w:bdr w:val="none" w:sz="0" w:space="0" w:color="auto" w:frame="1"/>
          <w:shd w:val="clear" w:color="auto" w:fill="FFFFFF"/>
        </w:rPr>
        <w:t> </w:t>
      </w:r>
      <w:r w:rsidR="005B2B5B" w:rsidRPr="00443AE8">
        <w:rPr>
          <w:rFonts w:ascii="Calibri" w:hAnsi="Calibri" w:cs="Calibri"/>
          <w:b/>
          <w:color w:val="201F1E"/>
          <w:sz w:val="24"/>
          <w:szCs w:val="24"/>
          <w:bdr w:val="none" w:sz="0" w:space="0" w:color="auto" w:frame="1"/>
          <w:shd w:val="clear" w:color="auto" w:fill="FFFFFF"/>
          <w:lang w:val="en-US"/>
        </w:rPr>
        <w:t>“</w:t>
      </w:r>
      <w:r w:rsidR="00FA644F" w:rsidRPr="00443AE8">
        <w:rPr>
          <w:rFonts w:ascii="Calibri" w:hAnsi="Calibri" w:cs="Calibri"/>
          <w:b/>
          <w:bCs/>
          <w:color w:val="201F1E"/>
          <w:sz w:val="24"/>
          <w:szCs w:val="24"/>
          <w:bdr w:val="none" w:sz="0" w:space="0" w:color="auto" w:frame="1"/>
          <w:shd w:val="clear" w:color="auto" w:fill="FFFFFF"/>
        </w:rPr>
        <w:t>Balkan Ambitions and Polish Inspirations</w:t>
      </w:r>
      <w:r w:rsidR="005B2B5B" w:rsidRPr="00443AE8">
        <w:rPr>
          <w:rFonts w:ascii="Calibri" w:hAnsi="Calibri" w:cs="Calibri"/>
          <w:b/>
          <w:bCs/>
          <w:color w:val="201F1E"/>
          <w:sz w:val="24"/>
          <w:szCs w:val="24"/>
          <w:bdr w:val="none" w:sz="0" w:space="0" w:color="auto" w:frame="1"/>
          <w:shd w:val="clear" w:color="auto" w:fill="FFFFFF"/>
          <w:lang w:val="en-US"/>
        </w:rPr>
        <w:t>”</w:t>
      </w:r>
      <w:r w:rsidR="00FA644F" w:rsidRPr="00E66C16">
        <w:rPr>
          <w:rFonts w:ascii="Calibri" w:hAnsi="Calibri" w:cs="Calibri"/>
          <w:bCs/>
          <w:color w:val="201F1E"/>
          <w:sz w:val="24"/>
          <w:szCs w:val="24"/>
          <w:bdr w:val="none" w:sz="0" w:space="0" w:color="auto" w:frame="1"/>
          <w:shd w:val="clear" w:color="auto" w:fill="FFFFFF"/>
        </w:rPr>
        <w:t> </w:t>
      </w:r>
      <w:r w:rsidR="00E66C16" w:rsidRPr="00E66C16">
        <w:rPr>
          <w:rFonts w:ascii="Calibri" w:hAnsi="Calibri" w:cs="Calibri"/>
          <w:sz w:val="24"/>
          <w:szCs w:val="24"/>
        </w:rPr>
        <w:t xml:space="preserve">. </w:t>
      </w:r>
      <w:r w:rsidR="00FA644F" w:rsidRPr="00E66C16">
        <w:rPr>
          <w:rFonts w:ascii="Calibri" w:hAnsi="Calibri" w:cs="Calibri"/>
          <w:sz w:val="24"/>
          <w:szCs w:val="24"/>
        </w:rPr>
        <w:t>Тим</w:t>
      </w:r>
      <w:r w:rsidR="00FA644F" w:rsidRPr="00E66C16">
        <w:rPr>
          <w:rFonts w:ascii="Calibri" w:hAnsi="Calibri" w:cs="Calibri"/>
          <w:sz w:val="24"/>
          <w:szCs w:val="24"/>
          <w:lang w:val="en-US"/>
        </w:rPr>
        <w:t xml:space="preserve">: </w:t>
      </w:r>
      <w:r w:rsidR="00FA644F" w:rsidRPr="00E66C16">
        <w:rPr>
          <w:rFonts w:ascii="Calibri" w:hAnsi="Calibri" w:cs="Calibri"/>
          <w:b/>
          <w:sz w:val="24"/>
          <w:szCs w:val="24"/>
          <w:lang w:val="en-US"/>
        </w:rPr>
        <w:t xml:space="preserve"> </w:t>
      </w:r>
      <w:r w:rsidR="00FA644F" w:rsidRPr="00E66C16">
        <w:rPr>
          <w:rFonts w:ascii="Calibri" w:hAnsi="Calibri" w:cs="Calibri"/>
          <w:sz w:val="24"/>
          <w:szCs w:val="24"/>
        </w:rPr>
        <w:t>Вонр.проф.д-р Бојана Наумовска</w:t>
      </w:r>
      <w:r w:rsidR="00FA644F" w:rsidRPr="00E66C16">
        <w:rPr>
          <w:rFonts w:ascii="Calibri" w:hAnsi="Calibri" w:cs="Calibri"/>
          <w:b/>
          <w:sz w:val="24"/>
          <w:szCs w:val="24"/>
          <w:lang w:val="en-US"/>
        </w:rPr>
        <w:t xml:space="preserve">, </w:t>
      </w:r>
      <w:r w:rsidR="00FA644F" w:rsidRPr="00E66C16">
        <w:rPr>
          <w:rFonts w:ascii="Calibri" w:hAnsi="Calibri" w:cs="Calibri"/>
          <w:sz w:val="24"/>
          <w:szCs w:val="24"/>
        </w:rPr>
        <w:t>Асс.д-р Милка Димитровска</w:t>
      </w:r>
      <w:r w:rsidR="00FA644F" w:rsidRPr="00E66C16">
        <w:rPr>
          <w:rFonts w:ascii="Calibri" w:hAnsi="Calibri" w:cs="Calibri"/>
          <w:sz w:val="24"/>
          <w:szCs w:val="24"/>
          <w:lang w:val="en-US"/>
        </w:rPr>
        <w:t>.</w:t>
      </w:r>
    </w:p>
    <w:p w:rsidR="00C73979" w:rsidRPr="00C73979" w:rsidRDefault="00C73979" w:rsidP="00C73979">
      <w:pPr>
        <w:pStyle w:val="ListParagraph"/>
        <w:rPr>
          <w:rFonts w:ascii="Calibri" w:hAnsi="Calibri" w:cs="Calibri"/>
          <w:b/>
          <w:color w:val="323130"/>
          <w:sz w:val="24"/>
          <w:szCs w:val="24"/>
          <w:bdr w:val="none" w:sz="0" w:space="0" w:color="auto" w:frame="1"/>
          <w:shd w:val="clear" w:color="auto" w:fill="FFFFFF"/>
        </w:rPr>
      </w:pPr>
    </w:p>
    <w:p w:rsidR="00C73979" w:rsidRDefault="00C73979" w:rsidP="00C73979">
      <w:pPr>
        <w:pStyle w:val="ListParagraph"/>
        <w:numPr>
          <w:ilvl w:val="0"/>
          <w:numId w:val="26"/>
        </w:numPr>
        <w:spacing w:after="0" w:line="240" w:lineRule="atLeast"/>
        <w:ind w:right="95"/>
        <w:jc w:val="both"/>
        <w:rPr>
          <w:rFonts w:ascii="Calibri" w:hAnsi="Calibri" w:cs="Calibri"/>
          <w:sz w:val="24"/>
          <w:szCs w:val="24"/>
          <w:shd w:val="clear" w:color="auto" w:fill="FFFFFF"/>
        </w:rPr>
      </w:pPr>
      <w:r w:rsidRPr="00C73979">
        <w:rPr>
          <w:rFonts w:ascii="Calibri" w:hAnsi="Calibri" w:cs="Calibri"/>
          <w:sz w:val="24"/>
          <w:szCs w:val="24"/>
        </w:rPr>
        <w:t xml:space="preserve">Меѓународeн проект  во рамки на </w:t>
      </w:r>
      <w:r w:rsidRPr="00C73979">
        <w:rPr>
          <w:rFonts w:ascii="Calibri" w:hAnsi="Calibri" w:cs="Calibri"/>
          <w:sz w:val="24"/>
          <w:szCs w:val="24"/>
          <w:bdr w:val="none" w:sz="0" w:space="0" w:color="auto" w:frame="1"/>
          <w:shd w:val="clear" w:color="auto" w:fill="FFFFFF"/>
        </w:rPr>
        <w:t>CESSDA -</w:t>
      </w:r>
      <w:r w:rsidRPr="00C73979">
        <w:rPr>
          <w:rFonts w:ascii="Calibri" w:hAnsi="Calibri" w:cs="Calibri"/>
          <w:bCs/>
          <w:color w:val="44546A"/>
          <w:sz w:val="24"/>
          <w:szCs w:val="24"/>
          <w:bdr w:val="none" w:sz="0" w:space="0" w:color="auto" w:frame="1"/>
          <w:shd w:val="clear" w:color="auto" w:fill="FFFFFF"/>
        </w:rPr>
        <w:t xml:space="preserve"> </w:t>
      </w:r>
      <w:r w:rsidRPr="00C73979">
        <w:rPr>
          <w:rFonts w:ascii="Calibri" w:hAnsi="Calibri" w:cs="Calibri"/>
          <w:bCs/>
          <w:sz w:val="24"/>
          <w:szCs w:val="24"/>
          <w:bdr w:val="none" w:sz="0" w:space="0" w:color="auto" w:frame="1"/>
          <w:shd w:val="clear" w:color="auto" w:fill="FFFFFF"/>
        </w:rPr>
        <w:t xml:space="preserve">Agenda 2021-2022- </w:t>
      </w:r>
      <w:r w:rsidRPr="00443AE8">
        <w:rPr>
          <w:rFonts w:ascii="Calibri" w:hAnsi="Calibri" w:cs="Calibri"/>
          <w:b/>
          <w:bCs/>
          <w:sz w:val="24"/>
          <w:szCs w:val="24"/>
          <w:bdr w:val="none" w:sz="0" w:space="0" w:color="auto" w:frame="1"/>
          <w:shd w:val="clear" w:color="auto" w:fill="FFFFFF"/>
        </w:rPr>
        <w:t>Training pillar: CESSDA Training events</w:t>
      </w:r>
      <w:r w:rsidRPr="00C73979">
        <w:rPr>
          <w:rFonts w:ascii="Calibri" w:hAnsi="Calibri" w:cs="Calibri"/>
          <w:bCs/>
          <w:sz w:val="24"/>
          <w:szCs w:val="24"/>
          <w:bdr w:val="none" w:sz="0" w:space="0" w:color="auto" w:frame="1"/>
          <w:shd w:val="clear" w:color="auto" w:fill="FFFFFF"/>
        </w:rPr>
        <w:t xml:space="preserve"> тим</w:t>
      </w:r>
      <w:r w:rsidRPr="00C73979">
        <w:rPr>
          <w:rFonts w:ascii="Calibri" w:hAnsi="Calibri" w:cs="Calibri"/>
          <w:b/>
          <w:sz w:val="24"/>
          <w:szCs w:val="24"/>
          <w:shd w:val="clear" w:color="auto" w:fill="FFFFFF"/>
        </w:rPr>
        <w:t xml:space="preserve"> </w:t>
      </w:r>
      <w:r w:rsidRPr="00C73979">
        <w:rPr>
          <w:rFonts w:ascii="Calibri" w:hAnsi="Calibri" w:cs="Calibri"/>
          <w:sz w:val="24"/>
          <w:szCs w:val="24"/>
          <w:shd w:val="clear" w:color="auto" w:fill="FFFFFF"/>
        </w:rPr>
        <w:t>Проф.д-р Елеонора Серафимовска (раководител),</w:t>
      </w:r>
      <w:r w:rsidRPr="00C73979">
        <w:rPr>
          <w:rFonts w:ascii="Calibri" w:hAnsi="Calibri" w:cs="Calibri"/>
          <w:sz w:val="24"/>
          <w:szCs w:val="24"/>
          <w:shd w:val="clear" w:color="auto" w:fill="FFFFFF"/>
          <w:lang w:val="en-US"/>
        </w:rPr>
        <w:t xml:space="preserve"> </w:t>
      </w:r>
      <w:r w:rsidRPr="00C73979">
        <w:rPr>
          <w:rFonts w:ascii="Calibri" w:hAnsi="Calibri" w:cs="Calibri"/>
          <w:sz w:val="24"/>
          <w:szCs w:val="24"/>
          <w:shd w:val="clear" w:color="auto" w:fill="FFFFFF"/>
        </w:rPr>
        <w:t>Проф.д-р Анета Цекиќ,Асс.д-р Јован Близнаковски</w:t>
      </w:r>
      <w:r w:rsidRPr="00C73979">
        <w:rPr>
          <w:rFonts w:ascii="Calibri" w:hAnsi="Calibri" w:cs="Calibri"/>
          <w:sz w:val="24"/>
          <w:szCs w:val="24"/>
          <w:shd w:val="clear" w:color="auto" w:fill="FFFFFF"/>
          <w:lang w:val="en-US"/>
        </w:rPr>
        <w:t xml:space="preserve">, </w:t>
      </w:r>
      <w:r w:rsidRPr="00C73979">
        <w:rPr>
          <w:rFonts w:ascii="Calibri" w:hAnsi="Calibri" w:cs="Calibri"/>
          <w:sz w:val="24"/>
          <w:szCs w:val="24"/>
          <w:shd w:val="clear" w:color="auto" w:fill="FFFFFF"/>
        </w:rPr>
        <w:t>д-р Климе Бабунски</w:t>
      </w:r>
    </w:p>
    <w:p w:rsidR="00C73979" w:rsidRPr="00C73979" w:rsidRDefault="00C73979" w:rsidP="00C73979">
      <w:pPr>
        <w:spacing w:after="0" w:line="240" w:lineRule="atLeast"/>
        <w:ind w:right="95"/>
        <w:jc w:val="both"/>
        <w:rPr>
          <w:rFonts w:ascii="Calibri" w:hAnsi="Calibri" w:cs="Calibri"/>
          <w:sz w:val="24"/>
          <w:szCs w:val="24"/>
          <w:shd w:val="clear" w:color="auto" w:fill="FFFFFF"/>
        </w:rPr>
      </w:pPr>
    </w:p>
    <w:p w:rsidR="00C73979" w:rsidRPr="00C73979" w:rsidRDefault="00C73979" w:rsidP="00C73979">
      <w:pPr>
        <w:numPr>
          <w:ilvl w:val="0"/>
          <w:numId w:val="26"/>
        </w:numPr>
        <w:spacing w:after="0" w:line="240" w:lineRule="auto"/>
        <w:ind w:right="96"/>
        <w:contextualSpacing/>
        <w:jc w:val="both"/>
        <w:rPr>
          <w:rFonts w:ascii="Calibri" w:hAnsi="Calibri" w:cs="Calibri"/>
          <w:b/>
          <w:sz w:val="24"/>
          <w:szCs w:val="24"/>
        </w:rPr>
      </w:pPr>
      <w:r w:rsidRPr="00C73979">
        <w:rPr>
          <w:rFonts w:ascii="Calibri" w:hAnsi="Calibri" w:cs="Calibri"/>
          <w:sz w:val="24"/>
          <w:szCs w:val="24"/>
        </w:rPr>
        <w:t xml:space="preserve">Меѓународeн проект  во рамки на </w:t>
      </w:r>
      <w:r w:rsidRPr="00C73979">
        <w:rPr>
          <w:rFonts w:ascii="Calibri" w:hAnsi="Calibri" w:cs="Calibri"/>
          <w:sz w:val="24"/>
          <w:szCs w:val="24"/>
          <w:bdr w:val="none" w:sz="0" w:space="0" w:color="auto" w:frame="1"/>
          <w:shd w:val="clear" w:color="auto" w:fill="FFFFFF"/>
        </w:rPr>
        <w:t xml:space="preserve">CESSDA- </w:t>
      </w:r>
      <w:r w:rsidRPr="00C73979">
        <w:rPr>
          <w:rFonts w:ascii="Calibri" w:hAnsi="Calibri" w:cs="Calibri"/>
          <w:bCs/>
          <w:sz w:val="24"/>
          <w:szCs w:val="24"/>
          <w:bdr w:val="none" w:sz="0" w:space="0" w:color="auto" w:frame="1"/>
          <w:shd w:val="clear" w:color="auto" w:fill="FFFFFF"/>
        </w:rPr>
        <w:t>Agenda 2021-2022 -</w:t>
      </w:r>
      <w:r w:rsidRPr="00443AE8">
        <w:rPr>
          <w:rFonts w:ascii="Calibri" w:hAnsi="Calibri" w:cs="Calibri"/>
          <w:b/>
          <w:bCs/>
          <w:sz w:val="24"/>
          <w:szCs w:val="24"/>
          <w:bdr w:val="none" w:sz="0" w:space="0" w:color="auto" w:frame="1"/>
          <w:shd w:val="clear" w:color="auto" w:fill="FFFFFF"/>
        </w:rPr>
        <w:t>Cross pillar activities: CESSDA Resource directory</w:t>
      </w:r>
      <w:r w:rsidRPr="00C73979">
        <w:rPr>
          <w:rFonts w:ascii="Calibri" w:hAnsi="Calibri" w:cs="Calibri"/>
          <w:bCs/>
          <w:sz w:val="24"/>
          <w:szCs w:val="24"/>
          <w:bdr w:val="none" w:sz="0" w:space="0" w:color="auto" w:frame="1"/>
          <w:shd w:val="clear" w:color="auto" w:fill="FFFFFF"/>
        </w:rPr>
        <w:t xml:space="preserve"> тим</w:t>
      </w:r>
      <w:r w:rsidRPr="00C73979">
        <w:rPr>
          <w:rFonts w:ascii="Calibri" w:hAnsi="Calibri" w:cs="Calibri"/>
          <w:bCs/>
          <w:sz w:val="24"/>
          <w:szCs w:val="24"/>
          <w:bdr w:val="none" w:sz="0" w:space="0" w:color="auto" w:frame="1"/>
          <w:shd w:val="clear" w:color="auto" w:fill="FFFFFF"/>
          <w:lang w:val="en-US"/>
        </w:rPr>
        <w:t xml:space="preserve"> </w:t>
      </w:r>
      <w:r w:rsidRPr="00C73979">
        <w:rPr>
          <w:rFonts w:ascii="Calibri" w:hAnsi="Calibri" w:cs="Calibri"/>
          <w:sz w:val="24"/>
          <w:szCs w:val="24"/>
          <w:shd w:val="clear" w:color="auto" w:fill="FFFFFF"/>
        </w:rPr>
        <w:t>Д-р Климе Бабунски (раководител),Проф.д-р Елеонора Серафимовска</w:t>
      </w:r>
      <w:r w:rsidRPr="00C73979">
        <w:rPr>
          <w:rFonts w:ascii="Calibri" w:hAnsi="Calibri" w:cs="Calibri"/>
          <w:sz w:val="24"/>
          <w:szCs w:val="24"/>
          <w:shd w:val="clear" w:color="auto" w:fill="FFFFFF"/>
          <w:lang w:val="en-US"/>
        </w:rPr>
        <w:t xml:space="preserve">, </w:t>
      </w:r>
      <w:r w:rsidRPr="00C73979">
        <w:rPr>
          <w:rFonts w:ascii="Calibri" w:hAnsi="Calibri" w:cs="Calibri"/>
          <w:sz w:val="24"/>
          <w:szCs w:val="24"/>
          <w:shd w:val="clear" w:color="auto" w:fill="FFFFFF"/>
        </w:rPr>
        <w:t>роф.д-р Анета Цекиќ,</w:t>
      </w:r>
      <w:r w:rsidRPr="00C73979">
        <w:rPr>
          <w:rFonts w:ascii="Calibri" w:hAnsi="Calibri" w:cs="Calibri"/>
          <w:sz w:val="24"/>
          <w:szCs w:val="24"/>
          <w:shd w:val="clear" w:color="auto" w:fill="FFFFFF"/>
          <w:lang w:val="en-US"/>
        </w:rPr>
        <w:t xml:space="preserve"> </w:t>
      </w:r>
      <w:r w:rsidRPr="00C73979">
        <w:rPr>
          <w:rFonts w:ascii="Calibri" w:hAnsi="Calibri" w:cs="Calibri"/>
          <w:sz w:val="24"/>
          <w:szCs w:val="24"/>
          <w:shd w:val="clear" w:color="auto" w:fill="FFFFFF"/>
        </w:rPr>
        <w:t xml:space="preserve">Вонр.проф.д-р Весна Забијакин Чатлеска </w:t>
      </w:r>
    </w:p>
    <w:p w:rsidR="00C73979" w:rsidRPr="00C73979" w:rsidRDefault="00C73979" w:rsidP="00C73979">
      <w:pPr>
        <w:spacing w:after="0" w:line="240" w:lineRule="auto"/>
        <w:ind w:right="96"/>
        <w:contextualSpacing/>
        <w:jc w:val="both"/>
        <w:rPr>
          <w:rFonts w:ascii="Calibri" w:hAnsi="Calibri" w:cs="Calibri"/>
          <w:b/>
          <w:sz w:val="24"/>
          <w:szCs w:val="24"/>
        </w:rPr>
      </w:pPr>
    </w:p>
    <w:p w:rsidR="00C73979" w:rsidRPr="00C73979" w:rsidRDefault="00C73979" w:rsidP="00C73979">
      <w:pPr>
        <w:numPr>
          <w:ilvl w:val="0"/>
          <w:numId w:val="26"/>
        </w:numPr>
        <w:spacing w:after="0" w:line="240" w:lineRule="auto"/>
        <w:ind w:right="96"/>
        <w:contextualSpacing/>
        <w:jc w:val="both"/>
        <w:rPr>
          <w:rFonts w:ascii="Calibri" w:hAnsi="Calibri" w:cs="Calibri"/>
          <w:b/>
          <w:sz w:val="24"/>
          <w:szCs w:val="24"/>
        </w:rPr>
      </w:pPr>
      <w:r w:rsidRPr="00C73979">
        <w:rPr>
          <w:rFonts w:ascii="Calibri" w:hAnsi="Calibri" w:cs="Calibri"/>
          <w:sz w:val="24"/>
          <w:szCs w:val="24"/>
        </w:rPr>
        <w:t xml:space="preserve">Меѓународen проект  во рамки на </w:t>
      </w:r>
      <w:r w:rsidRPr="00C73979">
        <w:rPr>
          <w:rFonts w:ascii="Calibri" w:hAnsi="Calibri" w:cs="Calibri"/>
          <w:sz w:val="24"/>
          <w:szCs w:val="24"/>
          <w:bdr w:val="none" w:sz="0" w:space="0" w:color="auto" w:frame="1"/>
          <w:shd w:val="clear" w:color="auto" w:fill="FFFFFF"/>
        </w:rPr>
        <w:t>CESSDA-</w:t>
      </w:r>
      <w:r w:rsidRPr="00C73979">
        <w:rPr>
          <w:rFonts w:ascii="Calibri" w:hAnsi="Calibri" w:cs="Calibri"/>
          <w:bCs/>
          <w:color w:val="44546A"/>
          <w:sz w:val="24"/>
          <w:szCs w:val="24"/>
          <w:bdr w:val="none" w:sz="0" w:space="0" w:color="auto" w:frame="1"/>
          <w:shd w:val="clear" w:color="auto" w:fill="FFFFFF"/>
        </w:rPr>
        <w:t xml:space="preserve"> </w:t>
      </w:r>
      <w:r w:rsidRPr="00C73979">
        <w:rPr>
          <w:rFonts w:ascii="Calibri" w:hAnsi="Calibri" w:cs="Calibri"/>
          <w:bCs/>
          <w:sz w:val="24"/>
          <w:szCs w:val="24"/>
          <w:bdr w:val="none" w:sz="0" w:space="0" w:color="auto" w:frame="1"/>
          <w:shd w:val="clear" w:color="auto" w:fill="FFFFFF"/>
        </w:rPr>
        <w:t>Agenda 2021-2022-</w:t>
      </w:r>
      <w:r w:rsidRPr="00443AE8">
        <w:rPr>
          <w:rFonts w:ascii="Calibri" w:hAnsi="Calibri" w:cs="Calibri"/>
          <w:b/>
          <w:bCs/>
          <w:sz w:val="24"/>
          <w:szCs w:val="24"/>
          <w:bdr w:val="none" w:sz="0" w:space="0" w:color="auto" w:frame="1"/>
          <w:shd w:val="clear" w:color="auto" w:fill="FFFFFF"/>
        </w:rPr>
        <w:t xml:space="preserve"> Widening and outreach pillar: Widening of CESSDA European coverage</w:t>
      </w:r>
      <w:r w:rsidRPr="00C73979">
        <w:rPr>
          <w:rFonts w:ascii="Calibri" w:hAnsi="Calibri" w:cs="Calibri"/>
          <w:bCs/>
          <w:sz w:val="24"/>
          <w:szCs w:val="24"/>
          <w:bdr w:val="none" w:sz="0" w:space="0" w:color="auto" w:frame="1"/>
          <w:shd w:val="clear" w:color="auto" w:fill="FFFFFF"/>
        </w:rPr>
        <w:t xml:space="preserve"> тим </w:t>
      </w:r>
      <w:r w:rsidRPr="00C73979">
        <w:rPr>
          <w:rFonts w:ascii="Calibri" w:hAnsi="Calibri" w:cs="Calibri"/>
          <w:sz w:val="24"/>
          <w:szCs w:val="24"/>
          <w:shd w:val="clear" w:color="auto" w:fill="FFFFFF"/>
        </w:rPr>
        <w:t>Проф.д-р Анета Цекиќ (раководител)</w:t>
      </w:r>
    </w:p>
    <w:p w:rsidR="00C73979" w:rsidRDefault="00C73979" w:rsidP="00C73979">
      <w:pPr>
        <w:spacing w:after="0" w:line="240" w:lineRule="atLeast"/>
        <w:ind w:left="360" w:right="95"/>
        <w:jc w:val="both"/>
        <w:rPr>
          <w:rFonts w:ascii="Calibri" w:hAnsi="Calibri" w:cs="Calibri"/>
          <w:sz w:val="24"/>
          <w:szCs w:val="24"/>
          <w:shd w:val="clear" w:color="auto" w:fill="FFFFFF"/>
        </w:rPr>
      </w:pPr>
      <w:r w:rsidRPr="00C73979">
        <w:rPr>
          <w:rFonts w:ascii="Calibri" w:hAnsi="Calibri" w:cs="Calibri"/>
          <w:sz w:val="24"/>
          <w:szCs w:val="24"/>
          <w:shd w:val="clear" w:color="auto" w:fill="FFFFFF"/>
        </w:rPr>
        <w:lastRenderedPageBreak/>
        <w:t>Асс.д-р Јован Близнаковски, д-р Климе Бабунски</w:t>
      </w:r>
    </w:p>
    <w:p w:rsidR="00484D6C" w:rsidRDefault="00484D6C" w:rsidP="00C73979">
      <w:pPr>
        <w:spacing w:after="0" w:line="240" w:lineRule="atLeast"/>
        <w:ind w:left="360" w:right="95"/>
        <w:jc w:val="both"/>
        <w:rPr>
          <w:rFonts w:ascii="Calibri" w:hAnsi="Calibri" w:cs="Calibri"/>
          <w:sz w:val="24"/>
          <w:szCs w:val="24"/>
          <w:shd w:val="clear" w:color="auto" w:fill="FFFFFF"/>
        </w:rPr>
      </w:pPr>
    </w:p>
    <w:p w:rsidR="00484D6C" w:rsidRPr="00484D6C" w:rsidRDefault="00484D6C" w:rsidP="00484D6C">
      <w:pPr>
        <w:pStyle w:val="ListParagraph"/>
        <w:numPr>
          <w:ilvl w:val="0"/>
          <w:numId w:val="26"/>
        </w:numPr>
        <w:shd w:val="clear" w:color="auto" w:fill="FFFFFF"/>
        <w:spacing w:after="0" w:line="240" w:lineRule="auto"/>
        <w:jc w:val="both"/>
        <w:textAlignment w:val="baseline"/>
        <w:rPr>
          <w:rFonts w:eastAsia="Times New Roman" w:cstheme="minorHAnsi"/>
          <w:sz w:val="24"/>
          <w:szCs w:val="24"/>
          <w:lang w:val="en-US" w:eastAsia="en-US"/>
        </w:rPr>
      </w:pPr>
      <w:r w:rsidRPr="00484D6C">
        <w:rPr>
          <w:rFonts w:eastAsia="Times New Roman" w:cstheme="minorHAnsi"/>
          <w:sz w:val="24"/>
          <w:szCs w:val="24"/>
          <w:bdr w:val="none" w:sz="0" w:space="0" w:color="auto" w:frame="1"/>
          <w:shd w:val="clear" w:color="auto" w:fill="FFFFFF"/>
          <w:lang w:eastAsia="en-US"/>
        </w:rPr>
        <w:t>Меѓународен проект</w:t>
      </w:r>
      <w:r w:rsidRPr="00484D6C">
        <w:rPr>
          <w:rFonts w:eastAsia="Times New Roman" w:cstheme="minorHAnsi"/>
          <w:sz w:val="24"/>
          <w:szCs w:val="24"/>
          <w:bdr w:val="none" w:sz="0" w:space="0" w:color="auto" w:frame="1"/>
          <w:shd w:val="clear" w:color="auto" w:fill="FFFFFF"/>
          <w:lang w:val="en-US" w:eastAsia="en-US"/>
        </w:rPr>
        <w:t xml:space="preserve"> </w:t>
      </w:r>
      <w:r w:rsidRPr="00484D6C">
        <w:rPr>
          <w:rFonts w:eastAsia="Times New Roman" w:cstheme="minorHAnsi"/>
          <w:b/>
          <w:sz w:val="24"/>
          <w:szCs w:val="24"/>
          <w:bdr w:val="none" w:sz="0" w:space="0" w:color="auto" w:frame="1"/>
          <w:shd w:val="clear" w:color="auto" w:fill="FFFFFF"/>
          <w:lang w:val="en-US" w:eastAsia="en-US"/>
        </w:rPr>
        <w:t>е-ВИВА (e-VIVA)</w:t>
      </w:r>
      <w:r w:rsidRPr="00484D6C">
        <w:rPr>
          <w:rFonts w:eastAsia="Times New Roman" w:cstheme="minorHAnsi"/>
          <w:sz w:val="24"/>
          <w:szCs w:val="24"/>
          <w:bdr w:val="none" w:sz="0" w:space="0" w:color="auto" w:frame="1"/>
          <w:shd w:val="clear" w:color="auto" w:fill="FFFFFF"/>
          <w:lang w:val="en-US" w:eastAsia="en-US"/>
        </w:rPr>
        <w:t xml:space="preserve"> од програмата Еразмус+</w:t>
      </w:r>
      <w:r w:rsidRPr="00484D6C">
        <w:rPr>
          <w:rFonts w:eastAsia="Times New Roman" w:cstheme="minorHAnsi"/>
          <w:sz w:val="24"/>
          <w:szCs w:val="24"/>
          <w:bdr w:val="none" w:sz="0" w:space="0" w:color="auto" w:frame="1"/>
          <w:shd w:val="clear" w:color="auto" w:fill="FFFFFF"/>
          <w:lang w:eastAsia="en-US"/>
        </w:rPr>
        <w:t xml:space="preserve">.  </w:t>
      </w:r>
      <w:r w:rsidRPr="00484D6C">
        <w:rPr>
          <w:rFonts w:eastAsia="Times New Roman" w:cstheme="minorHAnsi"/>
          <w:sz w:val="24"/>
          <w:szCs w:val="24"/>
          <w:bdr w:val="none" w:sz="0" w:space="0" w:color="auto" w:frame="1"/>
          <w:shd w:val="clear" w:color="auto" w:fill="FFFFFF"/>
          <w:lang w:val="en-US" w:eastAsia="en-US"/>
        </w:rPr>
        <w:t>Членови на проектниот тим од Институтот</w:t>
      </w:r>
      <w:r w:rsidRPr="00484D6C">
        <w:rPr>
          <w:rFonts w:eastAsia="Times New Roman" w:cstheme="minorHAnsi"/>
          <w:sz w:val="24"/>
          <w:szCs w:val="24"/>
          <w:bdr w:val="none" w:sz="0" w:space="0" w:color="auto" w:frame="1"/>
          <w:shd w:val="clear" w:color="auto" w:fill="FFFFFF"/>
          <w:lang w:eastAsia="en-US"/>
        </w:rPr>
        <w:t xml:space="preserve">: проф.д-р </w:t>
      </w:r>
      <w:r w:rsidRPr="00484D6C">
        <w:rPr>
          <w:rFonts w:eastAsia="Times New Roman" w:cstheme="minorHAnsi"/>
          <w:sz w:val="24"/>
          <w:szCs w:val="24"/>
          <w:bdr w:val="none" w:sz="0" w:space="0" w:color="auto" w:frame="1"/>
          <w:shd w:val="clear" w:color="auto" w:fill="FFFFFF"/>
          <w:lang w:val="en-US" w:eastAsia="en-US"/>
        </w:rPr>
        <w:t xml:space="preserve">Мирјана Борота-Поповска, (координатор), </w:t>
      </w:r>
      <w:r w:rsidRPr="00484D6C">
        <w:rPr>
          <w:rFonts w:eastAsia="Times New Roman" w:cstheme="minorHAnsi"/>
          <w:sz w:val="24"/>
          <w:szCs w:val="24"/>
          <w:bdr w:val="none" w:sz="0" w:space="0" w:color="auto" w:frame="1"/>
          <w:shd w:val="clear" w:color="auto" w:fill="FFFFFF"/>
          <w:lang w:eastAsia="en-US"/>
        </w:rPr>
        <w:t xml:space="preserve">проф.д-р </w:t>
      </w:r>
      <w:r w:rsidRPr="00484D6C">
        <w:rPr>
          <w:rFonts w:eastAsia="Times New Roman" w:cstheme="minorHAnsi"/>
          <w:sz w:val="24"/>
          <w:szCs w:val="24"/>
          <w:bdr w:val="none" w:sz="0" w:space="0" w:color="auto" w:frame="1"/>
          <w:shd w:val="clear" w:color="auto" w:fill="FFFFFF"/>
          <w:lang w:val="en-US" w:eastAsia="en-US"/>
        </w:rPr>
        <w:t xml:space="preserve">Марија Топузовска Латковиќ и </w:t>
      </w:r>
      <w:r w:rsidRPr="00484D6C">
        <w:rPr>
          <w:rFonts w:eastAsia="Times New Roman" w:cstheme="minorHAnsi"/>
          <w:sz w:val="24"/>
          <w:szCs w:val="24"/>
          <w:bdr w:val="none" w:sz="0" w:space="0" w:color="auto" w:frame="1"/>
          <w:shd w:val="clear" w:color="auto" w:fill="FFFFFF"/>
          <w:lang w:eastAsia="en-US"/>
        </w:rPr>
        <w:t xml:space="preserve">проф.д-р </w:t>
      </w:r>
      <w:r w:rsidRPr="00484D6C">
        <w:rPr>
          <w:rFonts w:eastAsia="Times New Roman" w:cstheme="minorHAnsi"/>
          <w:sz w:val="24"/>
          <w:szCs w:val="24"/>
          <w:bdr w:val="none" w:sz="0" w:space="0" w:color="auto" w:frame="1"/>
          <w:shd w:val="clear" w:color="auto" w:fill="FFFFFF"/>
          <w:lang w:val="en-US" w:eastAsia="en-US"/>
        </w:rPr>
        <w:t>Анета Цекиќ</w:t>
      </w:r>
      <w:r w:rsidRPr="00484D6C">
        <w:rPr>
          <w:rFonts w:eastAsia="Times New Roman" w:cstheme="minorHAnsi"/>
          <w:sz w:val="24"/>
          <w:szCs w:val="24"/>
          <w:bdr w:val="none" w:sz="0" w:space="0" w:color="auto" w:frame="1"/>
          <w:shd w:val="clear" w:color="auto" w:fill="FFFFFF"/>
          <w:lang w:eastAsia="en-US"/>
        </w:rPr>
        <w:t xml:space="preserve">. Во рамките на проектот во месец април 40 студенти од Србија, Црна Гора и од Косово реализираа двонеделна студиска посета на Скопје во организација на Институтот и Универзитетот Мајка Тереза. Со оваа посета студентите </w:t>
      </w:r>
      <w:r w:rsidRPr="00484D6C">
        <w:rPr>
          <w:rFonts w:eastAsia="Times New Roman" w:cstheme="minorHAnsi"/>
          <w:sz w:val="24"/>
          <w:szCs w:val="24"/>
          <w:bdr w:val="none" w:sz="0" w:space="0" w:color="auto" w:frame="1"/>
          <w:shd w:val="clear" w:color="auto" w:fill="FFFFFF"/>
          <w:lang w:val="en-US" w:eastAsia="en-US"/>
        </w:rPr>
        <w:t>имаа можност да се стекнат со услужно (сервисно) ориентирани компетенции, преку предавања од универзитетски професори по менаџмент и стручњаци од пракса, вежби, посета на компании (како FX3X) и изработка/презентација на групни проектни задачи.</w:t>
      </w:r>
    </w:p>
    <w:p w:rsidR="00C93048" w:rsidRPr="00C73979" w:rsidRDefault="00C93048" w:rsidP="00C93048">
      <w:pPr>
        <w:spacing w:after="0" w:line="240" w:lineRule="atLeast"/>
        <w:ind w:right="95"/>
        <w:jc w:val="both"/>
        <w:rPr>
          <w:rFonts w:ascii="Calibri" w:hAnsi="Calibri" w:cs="Calibri"/>
          <w:sz w:val="24"/>
          <w:szCs w:val="24"/>
        </w:rPr>
      </w:pPr>
    </w:p>
    <w:p w:rsidR="00F364EE" w:rsidRPr="00E66C16" w:rsidRDefault="00F364EE" w:rsidP="008A6542">
      <w:pPr>
        <w:spacing w:after="0" w:line="240" w:lineRule="auto"/>
        <w:jc w:val="both"/>
        <w:rPr>
          <w:rFonts w:ascii="Calibri" w:hAnsi="Calibri" w:cs="Calibri"/>
          <w:bCs/>
          <w:sz w:val="24"/>
          <w:szCs w:val="24"/>
          <w:lang w:val="en-US"/>
        </w:rPr>
      </w:pPr>
    </w:p>
    <w:p w:rsidR="003209DD" w:rsidRPr="00E66C16" w:rsidRDefault="003209DD" w:rsidP="00952618">
      <w:pPr>
        <w:shd w:val="clear" w:color="auto" w:fill="FFFF99"/>
        <w:spacing w:after="0" w:line="240" w:lineRule="auto"/>
        <w:jc w:val="both"/>
        <w:rPr>
          <w:rFonts w:ascii="Calibri" w:hAnsi="Calibri" w:cs="Calibri"/>
          <w:b/>
          <w:sz w:val="24"/>
          <w:szCs w:val="24"/>
        </w:rPr>
      </w:pPr>
      <w:r w:rsidRPr="00E66C16">
        <w:rPr>
          <w:rFonts w:ascii="Calibri" w:hAnsi="Calibri" w:cs="Calibri"/>
          <w:b/>
          <w:sz w:val="24"/>
          <w:szCs w:val="24"/>
        </w:rPr>
        <w:t>4. Стручно апликативна дејност</w:t>
      </w:r>
    </w:p>
    <w:p w:rsidR="006D7EBC" w:rsidRPr="00E66C16" w:rsidRDefault="003209DD" w:rsidP="00E66C16">
      <w:pPr>
        <w:spacing w:after="0" w:line="240" w:lineRule="auto"/>
        <w:jc w:val="both"/>
        <w:rPr>
          <w:rFonts w:ascii="Calibri" w:hAnsi="Calibri" w:cs="Calibri"/>
          <w:b/>
          <w:sz w:val="24"/>
          <w:szCs w:val="24"/>
        </w:rPr>
      </w:pPr>
      <w:r w:rsidRPr="00E66C16">
        <w:rPr>
          <w:rFonts w:ascii="Calibri" w:hAnsi="Calibri" w:cs="Calibri"/>
          <w:b/>
          <w:sz w:val="24"/>
          <w:szCs w:val="24"/>
        </w:rPr>
        <w:tab/>
      </w:r>
    </w:p>
    <w:p w:rsidR="006D7EBC" w:rsidRPr="00E66C16" w:rsidRDefault="006D7EBC" w:rsidP="00E66C16">
      <w:pPr>
        <w:pStyle w:val="ListParagraph"/>
        <w:numPr>
          <w:ilvl w:val="0"/>
          <w:numId w:val="26"/>
        </w:numPr>
        <w:spacing w:after="0" w:line="240" w:lineRule="atLeast"/>
        <w:ind w:right="95"/>
        <w:jc w:val="both"/>
        <w:rPr>
          <w:rFonts w:ascii="Calibri" w:hAnsi="Calibri" w:cs="Calibri"/>
          <w:b/>
          <w:sz w:val="24"/>
          <w:szCs w:val="24"/>
        </w:rPr>
      </w:pPr>
      <w:r w:rsidRPr="00E66C16">
        <w:rPr>
          <w:rFonts w:ascii="Calibri" w:hAnsi="Calibri" w:cs="Calibri"/>
          <w:bCs/>
          <w:color w:val="26282A"/>
          <w:sz w:val="24"/>
          <w:szCs w:val="24"/>
          <w:shd w:val="clear" w:color="auto" w:fill="FFFFFF"/>
        </w:rPr>
        <w:t>Апликативен проект</w:t>
      </w:r>
      <w:r w:rsidRPr="00E66C16">
        <w:rPr>
          <w:rFonts w:ascii="Calibri" w:hAnsi="Calibri" w:cs="Calibri"/>
          <w:bCs/>
          <w:color w:val="000000"/>
          <w:sz w:val="24"/>
          <w:szCs w:val="24"/>
          <w:bdr w:val="none" w:sz="0" w:space="0" w:color="auto" w:frame="1"/>
        </w:rPr>
        <w:t xml:space="preserve"> </w:t>
      </w:r>
      <w:r w:rsidRPr="00443AE8">
        <w:rPr>
          <w:rFonts w:ascii="Calibri" w:hAnsi="Calibri" w:cs="Calibri"/>
          <w:b/>
          <w:bCs/>
          <w:color w:val="26282A"/>
          <w:sz w:val="24"/>
          <w:szCs w:val="24"/>
          <w:shd w:val="clear" w:color="auto" w:fill="FFFFFF"/>
          <w:lang w:val="en-US"/>
        </w:rPr>
        <w:t>“</w:t>
      </w:r>
      <w:r w:rsidRPr="00443AE8">
        <w:rPr>
          <w:rFonts w:ascii="Calibri" w:hAnsi="Calibri" w:cs="Calibri"/>
          <w:b/>
          <w:bCs/>
          <w:color w:val="26282A"/>
          <w:sz w:val="24"/>
          <w:szCs w:val="24"/>
          <w:shd w:val="clear" w:color="auto" w:fill="FFFFFF"/>
        </w:rPr>
        <w:t>Јавното мислење за придонесот на Холандската амбасада во развојот на македонското општество</w:t>
      </w:r>
      <w:r w:rsidRPr="00443AE8">
        <w:rPr>
          <w:rFonts w:ascii="Calibri" w:hAnsi="Calibri" w:cs="Calibri"/>
          <w:b/>
          <w:bCs/>
          <w:color w:val="26282A"/>
          <w:sz w:val="24"/>
          <w:szCs w:val="24"/>
          <w:shd w:val="clear" w:color="auto" w:fill="FFFFFF"/>
          <w:lang w:val="en-US"/>
        </w:rPr>
        <w:t>”</w:t>
      </w:r>
      <w:r w:rsidRPr="00E66C16">
        <w:rPr>
          <w:rFonts w:ascii="Calibri" w:hAnsi="Calibri" w:cs="Calibri"/>
          <w:bCs/>
          <w:color w:val="26282A"/>
          <w:sz w:val="24"/>
          <w:szCs w:val="24"/>
          <w:shd w:val="clear" w:color="auto" w:fill="FFFFFF"/>
          <w:lang w:val="en-US"/>
        </w:rPr>
        <w:t xml:space="preserve"> (</w:t>
      </w:r>
      <w:r w:rsidRPr="00E66C16">
        <w:rPr>
          <w:rFonts w:ascii="Calibri" w:hAnsi="Calibri" w:cs="Calibri"/>
          <w:bCs/>
          <w:color w:val="26282A"/>
          <w:sz w:val="24"/>
          <w:szCs w:val="24"/>
          <w:shd w:val="clear" w:color="auto" w:fill="FFFFFF"/>
        </w:rPr>
        <w:t>продолжување од претходната година)</w:t>
      </w:r>
    </w:p>
    <w:p w:rsidR="006D7EBC" w:rsidRPr="00E66C16" w:rsidRDefault="006D7EBC" w:rsidP="006D7EBC">
      <w:pPr>
        <w:spacing w:after="0" w:line="240" w:lineRule="atLeast"/>
        <w:ind w:left="360" w:right="95"/>
        <w:jc w:val="both"/>
        <w:rPr>
          <w:rFonts w:ascii="Calibri" w:hAnsi="Calibri" w:cs="Calibri"/>
          <w:color w:val="26282A"/>
          <w:sz w:val="24"/>
          <w:szCs w:val="24"/>
          <w:shd w:val="clear" w:color="auto" w:fill="FFFFFF"/>
        </w:rPr>
      </w:pPr>
      <w:r w:rsidRPr="00E66C16">
        <w:rPr>
          <w:rFonts w:ascii="Calibri" w:hAnsi="Calibri" w:cs="Calibri"/>
          <w:bCs/>
          <w:color w:val="26282A"/>
          <w:sz w:val="24"/>
          <w:szCs w:val="24"/>
          <w:shd w:val="clear" w:color="auto" w:fill="FFFFFF"/>
        </w:rPr>
        <w:t>Тим во состав</w:t>
      </w:r>
      <w:r w:rsidRPr="00E66C16">
        <w:rPr>
          <w:rFonts w:ascii="Calibri" w:hAnsi="Calibri" w:cs="Calibri"/>
          <w:bCs/>
          <w:color w:val="26282A"/>
          <w:sz w:val="24"/>
          <w:szCs w:val="24"/>
          <w:shd w:val="clear" w:color="auto" w:fill="FFFFFF"/>
          <w:lang w:val="en-US"/>
        </w:rPr>
        <w:t xml:space="preserve">: </w:t>
      </w:r>
      <w:r w:rsidRPr="00E66C16">
        <w:rPr>
          <w:rFonts w:ascii="Calibri" w:hAnsi="Calibri" w:cs="Calibri"/>
          <w:color w:val="26282A"/>
          <w:sz w:val="24"/>
          <w:szCs w:val="24"/>
          <w:shd w:val="clear" w:color="auto" w:fill="FFFFFF"/>
        </w:rPr>
        <w:t>проф.д-р Петар Атанасов</w:t>
      </w:r>
      <w:r w:rsidRPr="00E66C16">
        <w:rPr>
          <w:rFonts w:ascii="Calibri" w:hAnsi="Calibri" w:cs="Calibri"/>
          <w:color w:val="26282A"/>
          <w:sz w:val="24"/>
          <w:szCs w:val="24"/>
          <w:shd w:val="clear" w:color="auto" w:fill="FFFFFF"/>
          <w:lang w:val="en-US"/>
        </w:rPr>
        <w:t>-</w:t>
      </w:r>
      <w:r w:rsidRPr="00E66C16">
        <w:rPr>
          <w:rFonts w:ascii="Calibri" w:hAnsi="Calibri" w:cs="Calibri"/>
          <w:color w:val="26282A"/>
          <w:sz w:val="24"/>
          <w:szCs w:val="24"/>
          <w:shd w:val="clear" w:color="auto" w:fill="FFFFFF"/>
        </w:rPr>
        <w:t>раководител</w:t>
      </w:r>
      <w:r w:rsidRPr="00E66C16">
        <w:rPr>
          <w:rFonts w:ascii="Calibri" w:hAnsi="Calibri" w:cs="Calibri"/>
          <w:b/>
          <w:bCs/>
          <w:color w:val="26282A"/>
          <w:sz w:val="24"/>
          <w:szCs w:val="24"/>
          <w:shd w:val="clear" w:color="auto" w:fill="FFFFFF"/>
        </w:rPr>
        <w:t xml:space="preserve">, </w:t>
      </w:r>
      <w:r w:rsidRPr="00E66C16">
        <w:rPr>
          <w:rFonts w:ascii="Calibri" w:hAnsi="Calibri" w:cs="Calibri"/>
          <w:color w:val="26282A"/>
          <w:sz w:val="24"/>
          <w:szCs w:val="24"/>
          <w:shd w:val="clear" w:color="auto" w:fill="FFFFFF"/>
        </w:rPr>
        <w:t>вонр.проф.д-р Бојана Наумовска-кораководител</w:t>
      </w:r>
      <w:r w:rsidRPr="00E66C16">
        <w:rPr>
          <w:rFonts w:ascii="Calibri" w:hAnsi="Calibri" w:cs="Calibri"/>
          <w:b/>
          <w:bCs/>
          <w:color w:val="26282A"/>
          <w:sz w:val="24"/>
          <w:szCs w:val="24"/>
          <w:shd w:val="clear" w:color="auto" w:fill="FFFFFF"/>
        </w:rPr>
        <w:t xml:space="preserve">, </w:t>
      </w:r>
      <w:r w:rsidRPr="00E66C16">
        <w:rPr>
          <w:rFonts w:ascii="Calibri" w:hAnsi="Calibri" w:cs="Calibri"/>
          <w:color w:val="26282A"/>
          <w:sz w:val="24"/>
          <w:szCs w:val="24"/>
          <w:shd w:val="clear" w:color="auto" w:fill="FFFFFF"/>
        </w:rPr>
        <w:t>проф.д-р Емилија Симоска</w:t>
      </w:r>
      <w:r w:rsidRPr="00E66C16">
        <w:rPr>
          <w:rFonts w:ascii="Calibri" w:hAnsi="Calibri" w:cs="Calibri"/>
          <w:b/>
          <w:bCs/>
          <w:color w:val="26282A"/>
          <w:sz w:val="24"/>
          <w:szCs w:val="24"/>
          <w:shd w:val="clear" w:color="auto" w:fill="FFFFFF"/>
        </w:rPr>
        <w:t xml:space="preserve">, </w:t>
      </w:r>
      <w:r w:rsidRPr="00E66C16">
        <w:rPr>
          <w:rFonts w:ascii="Calibri" w:hAnsi="Calibri" w:cs="Calibri"/>
          <w:color w:val="26282A"/>
          <w:sz w:val="24"/>
          <w:szCs w:val="24"/>
          <w:shd w:val="clear" w:color="auto" w:fill="FFFFFF"/>
        </w:rPr>
        <w:t>проф.д-р Горан Јанев</w:t>
      </w:r>
      <w:r w:rsidRPr="00E66C16">
        <w:rPr>
          <w:rFonts w:ascii="Calibri" w:hAnsi="Calibri" w:cs="Calibri"/>
          <w:b/>
          <w:bCs/>
          <w:color w:val="26282A"/>
          <w:sz w:val="24"/>
          <w:szCs w:val="24"/>
          <w:shd w:val="clear" w:color="auto" w:fill="FFFFFF"/>
        </w:rPr>
        <w:t xml:space="preserve">, </w:t>
      </w:r>
      <w:r w:rsidRPr="00E66C16">
        <w:rPr>
          <w:rFonts w:ascii="Calibri" w:hAnsi="Calibri" w:cs="Calibri"/>
          <w:color w:val="26282A"/>
          <w:sz w:val="24"/>
          <w:szCs w:val="24"/>
          <w:shd w:val="clear" w:color="auto" w:fill="FFFFFF"/>
        </w:rPr>
        <w:t>доц.д-р Иван Блажевски</w:t>
      </w:r>
      <w:r w:rsidRPr="00E66C16">
        <w:rPr>
          <w:rFonts w:ascii="Calibri" w:hAnsi="Calibri" w:cs="Calibri"/>
          <w:b/>
          <w:bCs/>
          <w:color w:val="26282A"/>
          <w:sz w:val="24"/>
          <w:szCs w:val="24"/>
          <w:shd w:val="clear" w:color="auto" w:fill="FFFFFF"/>
        </w:rPr>
        <w:t xml:space="preserve">, </w:t>
      </w:r>
      <w:r w:rsidRPr="00E66C16">
        <w:rPr>
          <w:rFonts w:ascii="Calibri" w:hAnsi="Calibri" w:cs="Calibri"/>
          <w:color w:val="26282A"/>
          <w:sz w:val="24"/>
          <w:szCs w:val="24"/>
          <w:shd w:val="clear" w:color="auto" w:fill="FFFFFF"/>
        </w:rPr>
        <w:t>доц.д-р Дритон Маљиќи</w:t>
      </w:r>
    </w:p>
    <w:p w:rsidR="006D7EBC" w:rsidRPr="00E66C16" w:rsidRDefault="006D7EBC" w:rsidP="00515F81">
      <w:pPr>
        <w:ind w:left="501"/>
        <w:contextualSpacing/>
        <w:jc w:val="both"/>
        <w:rPr>
          <w:rFonts w:ascii="Calibri" w:hAnsi="Calibri" w:cs="Calibri"/>
          <w:bCs/>
          <w:color w:val="26282A"/>
          <w:sz w:val="24"/>
          <w:szCs w:val="24"/>
          <w:shd w:val="clear" w:color="auto" w:fill="FFFFFF"/>
        </w:rPr>
      </w:pPr>
    </w:p>
    <w:p w:rsidR="00455EC8" w:rsidRPr="00E66C16" w:rsidRDefault="00515F81" w:rsidP="00E66C16">
      <w:pPr>
        <w:pStyle w:val="ListParagraph"/>
        <w:numPr>
          <w:ilvl w:val="0"/>
          <w:numId w:val="26"/>
        </w:numPr>
        <w:jc w:val="both"/>
        <w:rPr>
          <w:rFonts w:ascii="Calibri" w:hAnsi="Calibri" w:cs="Calibri"/>
          <w:b/>
          <w:sz w:val="24"/>
          <w:szCs w:val="24"/>
        </w:rPr>
      </w:pPr>
      <w:r w:rsidRPr="00E66C16">
        <w:rPr>
          <w:rFonts w:ascii="Calibri" w:hAnsi="Calibri" w:cs="Calibri"/>
          <w:bCs/>
          <w:color w:val="26282A"/>
          <w:sz w:val="24"/>
          <w:szCs w:val="24"/>
          <w:shd w:val="clear" w:color="auto" w:fill="FFFFFF"/>
        </w:rPr>
        <w:t>Апликативен проект</w:t>
      </w:r>
      <w:r w:rsidRPr="00E66C16">
        <w:rPr>
          <w:rFonts w:ascii="Calibri" w:hAnsi="Calibri" w:cs="Calibri"/>
          <w:bCs/>
          <w:color w:val="000000"/>
          <w:sz w:val="24"/>
          <w:szCs w:val="24"/>
          <w:bdr w:val="none" w:sz="0" w:space="0" w:color="auto" w:frame="1"/>
        </w:rPr>
        <w:t xml:space="preserve"> </w:t>
      </w:r>
      <w:r w:rsidRPr="00484D6C">
        <w:rPr>
          <w:rFonts w:ascii="Calibri" w:hAnsi="Calibri" w:cs="Calibri"/>
          <w:b/>
          <w:bCs/>
          <w:color w:val="000000"/>
          <w:sz w:val="24"/>
          <w:szCs w:val="24"/>
          <w:bdr w:val="none" w:sz="0" w:space="0" w:color="auto" w:frame="1"/>
        </w:rPr>
        <w:t>Wider Europe Creative Economy: Mapping the gaming industry in Macedonia</w:t>
      </w:r>
      <w:r w:rsidRPr="00E66C16">
        <w:rPr>
          <w:rFonts w:ascii="Calibri" w:hAnsi="Calibri" w:cs="Calibri"/>
          <w:bCs/>
          <w:color w:val="000000"/>
          <w:sz w:val="24"/>
          <w:szCs w:val="24"/>
          <w:bdr w:val="none" w:sz="0" w:space="0" w:color="auto" w:frame="1"/>
        </w:rPr>
        <w:t>,  </w:t>
      </w:r>
      <w:r w:rsidRPr="00E66C16">
        <w:rPr>
          <w:rFonts w:ascii="Calibri" w:hAnsi="Calibri" w:cs="Calibri"/>
          <w:color w:val="323130"/>
          <w:sz w:val="24"/>
          <w:szCs w:val="24"/>
          <w:shd w:val="clear" w:color="auto" w:fill="FFFFFF"/>
        </w:rPr>
        <w:t>на повик на Британски Совет.</w:t>
      </w:r>
      <w:r w:rsidR="00E66C16" w:rsidRPr="00E66C16">
        <w:rPr>
          <w:rFonts w:ascii="Calibri" w:hAnsi="Calibri" w:cs="Calibri"/>
          <w:color w:val="323130"/>
          <w:sz w:val="24"/>
          <w:szCs w:val="24"/>
          <w:shd w:val="clear" w:color="auto" w:fill="FFFFFF"/>
        </w:rPr>
        <w:t xml:space="preserve"> </w:t>
      </w:r>
      <w:r w:rsidRPr="00E66C16">
        <w:rPr>
          <w:rFonts w:ascii="Calibri" w:hAnsi="Calibri" w:cs="Calibri"/>
          <w:sz w:val="24"/>
          <w:szCs w:val="24"/>
        </w:rPr>
        <w:t>Истражувачки тим во состав</w:t>
      </w:r>
      <w:r w:rsidRPr="00E66C16">
        <w:rPr>
          <w:rFonts w:ascii="Calibri" w:hAnsi="Calibri" w:cs="Calibri"/>
          <w:sz w:val="24"/>
          <w:szCs w:val="24"/>
          <w:lang w:val="en-US"/>
        </w:rPr>
        <w:t>:</w:t>
      </w:r>
      <w:r w:rsidRPr="00E66C16">
        <w:rPr>
          <w:rFonts w:ascii="Calibri" w:hAnsi="Calibri" w:cs="Calibri"/>
          <w:b/>
          <w:sz w:val="24"/>
          <w:szCs w:val="24"/>
        </w:rPr>
        <w:t xml:space="preserve"> </w:t>
      </w:r>
      <w:r w:rsidRPr="00E66C16">
        <w:rPr>
          <w:rFonts w:ascii="Calibri" w:eastAsia="Times New Roman" w:hAnsi="Calibri" w:cs="Calibri"/>
          <w:sz w:val="24"/>
          <w:szCs w:val="24"/>
          <w:bdr w:val="none" w:sz="0" w:space="0" w:color="auto" w:frame="1"/>
          <w:lang w:val="en-US"/>
        </w:rPr>
        <w:t>проф. д-р Ганка Цветанова (раководител)</w:t>
      </w:r>
      <w:r w:rsidRPr="00E66C16">
        <w:rPr>
          <w:rFonts w:ascii="Calibri" w:eastAsia="Times New Roman" w:hAnsi="Calibri" w:cs="Calibri"/>
          <w:sz w:val="24"/>
          <w:szCs w:val="24"/>
          <w:bdr w:val="none" w:sz="0" w:space="0" w:color="auto" w:frame="1"/>
        </w:rPr>
        <w:t xml:space="preserve">, </w:t>
      </w:r>
      <w:r w:rsidRPr="00E66C16">
        <w:rPr>
          <w:rFonts w:ascii="Calibri" w:eastAsia="Times New Roman" w:hAnsi="Calibri" w:cs="Calibri"/>
          <w:sz w:val="24"/>
          <w:szCs w:val="24"/>
          <w:bdr w:val="none" w:sz="0" w:space="0" w:color="auto" w:frame="1"/>
          <w:lang w:val="en-US"/>
        </w:rPr>
        <w:t>проф. д-р Марија Топузовска Латковиќ</w:t>
      </w:r>
      <w:r w:rsidRPr="00C73979">
        <w:rPr>
          <w:rFonts w:ascii="Calibri" w:eastAsia="Times New Roman" w:hAnsi="Calibri" w:cs="Calibri"/>
          <w:sz w:val="24"/>
          <w:szCs w:val="24"/>
          <w:bdr w:val="none" w:sz="0" w:space="0" w:color="auto" w:frame="1"/>
          <w:lang w:val="en-US"/>
        </w:rPr>
        <w:t> </w:t>
      </w:r>
      <w:r w:rsidRPr="00C73979">
        <w:rPr>
          <w:rFonts w:ascii="Calibri" w:hAnsi="Calibri" w:cs="Calibri"/>
          <w:sz w:val="24"/>
          <w:szCs w:val="24"/>
        </w:rPr>
        <w:t xml:space="preserve">и </w:t>
      </w:r>
      <w:r w:rsidRPr="00E66C16">
        <w:rPr>
          <w:rFonts w:ascii="Calibri" w:eastAsia="Times New Roman" w:hAnsi="Calibri" w:cs="Calibri"/>
          <w:sz w:val="24"/>
          <w:szCs w:val="24"/>
          <w:bdr w:val="none" w:sz="0" w:space="0" w:color="auto" w:frame="1"/>
          <w:lang w:val="en-US"/>
        </w:rPr>
        <w:t>пр</w:t>
      </w:r>
      <w:r w:rsidR="00E66C16" w:rsidRPr="00E66C16">
        <w:rPr>
          <w:rFonts w:ascii="Calibri" w:eastAsia="Times New Roman" w:hAnsi="Calibri" w:cs="Calibri"/>
          <w:sz w:val="24"/>
          <w:szCs w:val="24"/>
          <w:bdr w:val="none" w:sz="0" w:space="0" w:color="auto" w:frame="1"/>
          <w:lang w:val="en-US"/>
        </w:rPr>
        <w:t xml:space="preserve">оф. д-р Мирјана Борота Поповска. </w:t>
      </w:r>
      <w:r w:rsidRPr="00E66C16">
        <w:rPr>
          <w:rFonts w:ascii="Calibri" w:eastAsia="Times New Roman" w:hAnsi="Calibri" w:cs="Calibri"/>
          <w:sz w:val="24"/>
          <w:szCs w:val="24"/>
          <w:bdr w:val="none" w:sz="0" w:space="0" w:color="auto" w:frame="1"/>
          <w:lang w:val="en-US"/>
        </w:rPr>
        <w:t>Надворешни соработници:</w:t>
      </w:r>
      <w:r w:rsidR="00E66C16" w:rsidRPr="00E66C16">
        <w:rPr>
          <w:rFonts w:ascii="Calibri" w:eastAsia="Times New Roman" w:hAnsi="Calibri" w:cs="Calibri"/>
          <w:sz w:val="24"/>
          <w:szCs w:val="24"/>
          <w:bdr w:val="none" w:sz="0" w:space="0" w:color="auto" w:frame="1"/>
        </w:rPr>
        <w:t xml:space="preserve"> </w:t>
      </w:r>
      <w:r w:rsidRPr="00E66C16">
        <w:rPr>
          <w:rFonts w:ascii="Calibri" w:eastAsia="Times New Roman" w:hAnsi="Calibri" w:cs="Calibri"/>
          <w:sz w:val="24"/>
          <w:szCs w:val="24"/>
          <w:bdr w:val="none" w:sz="0" w:space="0" w:color="auto" w:frame="1"/>
          <w:lang w:val="en-US"/>
        </w:rPr>
        <w:t>м-р Даниела Спасовска - претставник на МАГДА</w:t>
      </w:r>
      <w:r w:rsidR="004C48F8">
        <w:rPr>
          <w:rFonts w:ascii="Calibri" w:eastAsia="Times New Roman" w:hAnsi="Calibri" w:cs="Calibri"/>
          <w:sz w:val="24"/>
          <w:szCs w:val="24"/>
          <w:bdr w:val="none" w:sz="0" w:space="0" w:color="auto" w:frame="1"/>
        </w:rPr>
        <w:t xml:space="preserve"> и </w:t>
      </w:r>
      <w:r w:rsidRPr="00A55419">
        <w:rPr>
          <w:rFonts w:ascii="Calibri" w:eastAsia="Times New Roman" w:hAnsi="Calibri" w:cs="Calibri"/>
          <w:color w:val="000000" w:themeColor="text1"/>
          <w:sz w:val="24"/>
          <w:szCs w:val="24"/>
          <w:bdr w:val="none" w:sz="0" w:space="0" w:color="auto" w:frame="1"/>
          <w:lang w:val="en-US"/>
        </w:rPr>
        <w:t>МА</w:t>
      </w:r>
      <w:r w:rsidR="004C48F8">
        <w:rPr>
          <w:rFonts w:ascii="Calibri" w:eastAsia="Times New Roman" w:hAnsi="Calibri" w:cs="Calibri"/>
          <w:color w:val="000000" w:themeColor="text1"/>
          <w:sz w:val="24"/>
          <w:szCs w:val="24"/>
          <w:bdr w:val="none" w:sz="0" w:space="0" w:color="auto" w:frame="1"/>
          <w:lang w:val="en-US"/>
        </w:rPr>
        <w:t>СИТ преку</w:t>
      </w:r>
      <w:r w:rsidR="00E66C16" w:rsidRPr="00A55419">
        <w:rPr>
          <w:rFonts w:ascii="Calibri" w:eastAsia="Times New Roman" w:hAnsi="Calibri" w:cs="Calibri"/>
          <w:color w:val="000000" w:themeColor="text1"/>
          <w:sz w:val="24"/>
          <w:szCs w:val="24"/>
          <w:bdr w:val="none" w:sz="0" w:space="0" w:color="auto" w:frame="1"/>
          <w:lang w:val="en-US"/>
        </w:rPr>
        <w:t xml:space="preserve"> меморандум за соработка</w:t>
      </w:r>
      <w:r w:rsidR="004C48F8">
        <w:rPr>
          <w:rFonts w:ascii="Calibri" w:eastAsia="Times New Roman" w:hAnsi="Calibri" w:cs="Calibri"/>
          <w:color w:val="000000" w:themeColor="text1"/>
          <w:sz w:val="24"/>
          <w:szCs w:val="24"/>
          <w:bdr w:val="none" w:sz="0" w:space="0" w:color="auto" w:frame="1"/>
          <w:lang w:val="en-US"/>
        </w:rPr>
        <w:t>.</w:t>
      </w:r>
    </w:p>
    <w:p w:rsidR="00CF265B" w:rsidRPr="00E66C16" w:rsidRDefault="00CF265B" w:rsidP="00952618">
      <w:pPr>
        <w:spacing w:after="0" w:line="240" w:lineRule="auto"/>
        <w:jc w:val="both"/>
        <w:rPr>
          <w:rFonts w:ascii="Calibri" w:hAnsi="Calibri" w:cs="Calibri"/>
          <w:sz w:val="24"/>
          <w:szCs w:val="24"/>
        </w:rPr>
      </w:pPr>
    </w:p>
    <w:p w:rsidR="00E938A0" w:rsidRPr="00E66C16" w:rsidRDefault="00D13D71" w:rsidP="00952618">
      <w:pPr>
        <w:spacing w:after="0" w:line="240" w:lineRule="auto"/>
        <w:jc w:val="both"/>
        <w:rPr>
          <w:rFonts w:ascii="Calibri" w:hAnsi="Calibri" w:cs="Calibri"/>
          <w:b/>
          <w:sz w:val="24"/>
          <w:szCs w:val="24"/>
          <w:u w:val="double"/>
        </w:rPr>
      </w:pPr>
      <w:r w:rsidRPr="00E66C16">
        <w:rPr>
          <w:rFonts w:ascii="Calibri" w:hAnsi="Calibri" w:cs="Calibri"/>
          <w:b/>
          <w:sz w:val="24"/>
          <w:szCs w:val="24"/>
          <w:u w:val="double"/>
        </w:rPr>
        <w:t xml:space="preserve">Конференции </w:t>
      </w:r>
    </w:p>
    <w:p w:rsidR="00C547E3" w:rsidRPr="00E66C16" w:rsidRDefault="00C547E3" w:rsidP="00952618">
      <w:pPr>
        <w:spacing w:after="0" w:line="240" w:lineRule="auto"/>
        <w:jc w:val="both"/>
        <w:rPr>
          <w:rFonts w:ascii="Calibri" w:hAnsi="Calibri" w:cs="Calibri"/>
          <w:sz w:val="24"/>
          <w:szCs w:val="24"/>
        </w:rPr>
      </w:pPr>
    </w:p>
    <w:p w:rsidR="00043D45" w:rsidRPr="00436846" w:rsidRDefault="00C547E3" w:rsidP="00952618">
      <w:pPr>
        <w:spacing w:after="0" w:line="240" w:lineRule="auto"/>
        <w:jc w:val="both"/>
        <w:rPr>
          <w:rFonts w:ascii="Calibri" w:hAnsi="Calibri" w:cs="Calibri"/>
          <w:b/>
          <w:sz w:val="24"/>
          <w:szCs w:val="24"/>
          <w:u w:val="single"/>
          <w:lang w:val="en-US"/>
        </w:rPr>
      </w:pPr>
      <w:r w:rsidRPr="00E66C16">
        <w:rPr>
          <w:rFonts w:ascii="Calibri" w:hAnsi="Calibri" w:cs="Calibri"/>
          <w:sz w:val="24"/>
          <w:szCs w:val="24"/>
        </w:rPr>
        <w:t xml:space="preserve">Меѓународната научна конференцијата </w:t>
      </w:r>
      <w:r w:rsidR="009616DB" w:rsidRPr="00E66C16">
        <w:rPr>
          <w:rFonts w:ascii="Calibri" w:hAnsi="Calibri" w:cs="Calibri"/>
          <w:color w:val="050505"/>
          <w:sz w:val="24"/>
          <w:szCs w:val="24"/>
          <w:shd w:val="clear" w:color="auto" w:fill="FFFFFF"/>
        </w:rPr>
        <w:t> </w:t>
      </w:r>
      <w:r w:rsidR="009616DB" w:rsidRPr="00436846">
        <w:rPr>
          <w:rFonts w:ascii="Calibri" w:hAnsi="Calibri" w:cs="Calibri"/>
          <w:b/>
          <w:color w:val="050505"/>
          <w:sz w:val="24"/>
          <w:szCs w:val="24"/>
          <w:shd w:val="clear" w:color="auto" w:fill="FFFFFF"/>
        </w:rPr>
        <w:t>"Sustainable Recovery in Post-Pandemic</w:t>
      </w:r>
      <w:r w:rsidR="00E66C16" w:rsidRPr="00436846">
        <w:rPr>
          <w:rFonts w:ascii="Calibri" w:hAnsi="Calibri" w:cs="Calibri"/>
          <w:b/>
          <w:color w:val="050505"/>
          <w:sz w:val="24"/>
          <w:szCs w:val="24"/>
          <w:shd w:val="clear" w:color="auto" w:fill="FFFFFF"/>
        </w:rPr>
        <w:t xml:space="preserve"> Era: Green Economy Challenges"</w:t>
      </w:r>
      <w:r w:rsidR="009616DB" w:rsidRPr="00436846">
        <w:rPr>
          <w:rFonts w:ascii="Calibri" w:hAnsi="Calibri" w:cs="Calibri"/>
          <w:b/>
          <w:color w:val="050505"/>
          <w:sz w:val="24"/>
          <w:szCs w:val="24"/>
          <w:shd w:val="clear" w:color="auto" w:fill="FFFFFF"/>
        </w:rPr>
        <w:t xml:space="preserve"> </w:t>
      </w:r>
    </w:p>
    <w:p w:rsidR="00C547E3" w:rsidRPr="00E66C16" w:rsidRDefault="00C547E3" w:rsidP="00952618">
      <w:pPr>
        <w:spacing w:after="0" w:line="240" w:lineRule="auto"/>
        <w:jc w:val="both"/>
        <w:rPr>
          <w:rFonts w:ascii="Calibri" w:hAnsi="Calibri" w:cs="Calibri"/>
          <w:b/>
          <w:sz w:val="24"/>
          <w:szCs w:val="24"/>
          <w:u w:val="single"/>
        </w:rPr>
      </w:pPr>
    </w:p>
    <w:p w:rsidR="00A45E6A" w:rsidRPr="00E66C16" w:rsidRDefault="00A45E6A" w:rsidP="00A45E6A">
      <w:pPr>
        <w:spacing w:after="0" w:line="240" w:lineRule="auto"/>
        <w:jc w:val="both"/>
        <w:rPr>
          <w:rFonts w:ascii="Calibri" w:hAnsi="Calibri" w:cs="Calibri"/>
          <w:b/>
          <w:sz w:val="24"/>
          <w:szCs w:val="24"/>
          <w:u w:val="single"/>
          <w:lang w:val="en-US"/>
        </w:rPr>
      </w:pPr>
      <w:r w:rsidRPr="00E66C16">
        <w:rPr>
          <w:rFonts w:ascii="Calibri" w:hAnsi="Calibri" w:cs="Calibri"/>
          <w:sz w:val="24"/>
          <w:szCs w:val="24"/>
        </w:rPr>
        <w:t xml:space="preserve">Конференцијата се одржа на 7 и 8 декември 2021 на </w:t>
      </w:r>
      <w:r w:rsidR="00C547E3" w:rsidRPr="00E66C16">
        <w:rPr>
          <w:rFonts w:ascii="Calibri" w:hAnsi="Calibri" w:cs="Calibri"/>
          <w:sz w:val="24"/>
          <w:szCs w:val="24"/>
        </w:rPr>
        <w:t xml:space="preserve">платформата Zoom. Конференцијата беше организирана од Институтот за социолошки и политичко-правни истражувања (ИСППИ) при Универзитетот „св. Кирил и Методиј“, заедно </w:t>
      </w:r>
      <w:r w:rsidRPr="00E66C16">
        <w:rPr>
          <w:rFonts w:ascii="Calibri" w:hAnsi="Calibri" w:cs="Calibri"/>
          <w:color w:val="050505"/>
          <w:sz w:val="24"/>
          <w:szCs w:val="24"/>
          <w:shd w:val="clear" w:color="auto" w:fill="FFFFFF"/>
        </w:rPr>
        <w:t xml:space="preserve">со </w:t>
      </w:r>
      <w:r w:rsidRPr="00E66C16">
        <w:rPr>
          <w:rFonts w:ascii="Calibri" w:hAnsi="Calibri" w:cs="Calibri"/>
          <w:color w:val="000000" w:themeColor="text1"/>
          <w:sz w:val="24"/>
          <w:szCs w:val="24"/>
          <w:bdr w:val="none" w:sz="0" w:space="0" w:color="auto" w:frame="1"/>
          <w:shd w:val="clear" w:color="auto" w:fill="FFFFFF"/>
        </w:rPr>
        <w:t xml:space="preserve"> Институтот за општествени науки од Белград</w:t>
      </w:r>
      <w:r w:rsidR="00E66C16">
        <w:rPr>
          <w:rFonts w:ascii="Calibri" w:hAnsi="Calibri" w:cs="Calibri"/>
          <w:color w:val="000000" w:themeColor="text1"/>
          <w:sz w:val="24"/>
          <w:szCs w:val="24"/>
          <w:bdr w:val="none" w:sz="0" w:space="0" w:color="auto" w:frame="1"/>
          <w:shd w:val="clear" w:color="auto" w:fill="FFFFFF"/>
        </w:rPr>
        <w:t xml:space="preserve"> и Меѓународната организација на трудот (</w:t>
      </w:r>
      <w:r w:rsidR="00E66C16">
        <w:rPr>
          <w:rFonts w:ascii="Calibri" w:hAnsi="Calibri" w:cs="Calibri"/>
          <w:color w:val="000000" w:themeColor="text1"/>
          <w:sz w:val="24"/>
          <w:szCs w:val="24"/>
          <w:bdr w:val="none" w:sz="0" w:space="0" w:color="auto" w:frame="1"/>
          <w:shd w:val="clear" w:color="auto" w:fill="FFFFFF"/>
          <w:lang w:val="en-US"/>
        </w:rPr>
        <w:t>International Labour Organization)</w:t>
      </w:r>
    </w:p>
    <w:p w:rsidR="003C7A88" w:rsidRPr="00E66C16" w:rsidRDefault="00C547E3" w:rsidP="00E6528B">
      <w:pPr>
        <w:tabs>
          <w:tab w:val="right" w:pos="9029"/>
        </w:tabs>
        <w:spacing w:line="240" w:lineRule="auto"/>
        <w:jc w:val="both"/>
        <w:rPr>
          <w:rFonts w:ascii="Calibri" w:eastAsiaTheme="minorHAnsi" w:hAnsi="Calibri" w:cs="Calibri"/>
          <w:sz w:val="24"/>
          <w:szCs w:val="24"/>
          <w:lang w:val="uz-Cyrl-UZ"/>
        </w:rPr>
      </w:pPr>
      <w:r w:rsidRPr="00E66C16">
        <w:rPr>
          <w:rFonts w:ascii="Calibri" w:hAnsi="Calibri" w:cs="Calibri"/>
          <w:sz w:val="24"/>
          <w:szCs w:val="24"/>
        </w:rPr>
        <w:t xml:space="preserve">Во комитет за организација на конференцијата учествуваа </w:t>
      </w:r>
      <w:r w:rsidR="003C7A88" w:rsidRPr="00E66C16">
        <w:rPr>
          <w:rFonts w:ascii="Calibri" w:eastAsiaTheme="minorHAnsi" w:hAnsi="Calibri" w:cs="Calibri"/>
          <w:sz w:val="24"/>
          <w:szCs w:val="24"/>
        </w:rPr>
        <w:t>м-р</w:t>
      </w:r>
      <w:r w:rsidR="003C7A88" w:rsidRPr="00E66C16">
        <w:rPr>
          <w:rFonts w:ascii="Calibri" w:eastAsiaTheme="minorHAnsi" w:hAnsi="Calibri" w:cs="Calibri"/>
          <w:sz w:val="24"/>
          <w:szCs w:val="24"/>
          <w:lang w:val="en-US"/>
        </w:rPr>
        <w:t xml:space="preserve"> </w:t>
      </w:r>
      <w:r w:rsidR="003C7A88" w:rsidRPr="00E66C16">
        <w:rPr>
          <w:rFonts w:ascii="Calibri" w:eastAsiaTheme="minorHAnsi" w:hAnsi="Calibri" w:cs="Calibri"/>
          <w:sz w:val="24"/>
          <w:szCs w:val="24"/>
          <w:lang w:val="uz-Cyrl-UZ"/>
        </w:rPr>
        <w:t>Јован Проти</w:t>
      </w:r>
      <w:r w:rsidR="003C7A88" w:rsidRPr="00E66C16">
        <w:rPr>
          <w:rFonts w:ascii="Calibri" w:eastAsiaTheme="minorHAnsi" w:hAnsi="Calibri" w:cs="Calibri"/>
          <w:sz w:val="24"/>
          <w:szCs w:val="24"/>
        </w:rPr>
        <w:t>ќ</w:t>
      </w:r>
      <w:r w:rsidR="003C7A88" w:rsidRPr="00E66C16">
        <w:rPr>
          <w:rFonts w:ascii="Calibri" w:eastAsiaTheme="minorHAnsi" w:hAnsi="Calibri" w:cs="Calibri"/>
          <w:sz w:val="24"/>
          <w:szCs w:val="24"/>
          <w:lang w:val="uz-Cyrl-UZ"/>
        </w:rPr>
        <w:t xml:space="preserve">, национален координатор, Канцеларија на Меѓународната организација на трудот во Белград, </w:t>
      </w:r>
      <w:r w:rsidR="003C7A88" w:rsidRPr="00E66C16">
        <w:rPr>
          <w:rFonts w:ascii="Calibri" w:eastAsiaTheme="minorHAnsi" w:hAnsi="Calibri" w:cs="Calibri"/>
          <w:i/>
          <w:sz w:val="24"/>
          <w:szCs w:val="24"/>
          <w:lang w:val="uz-Cyrl-UZ"/>
        </w:rPr>
        <w:t>СРБИЈА</w:t>
      </w:r>
      <w:r w:rsidR="003C7A88" w:rsidRPr="00E66C16">
        <w:rPr>
          <w:rFonts w:ascii="Calibri" w:eastAsiaTheme="minorHAnsi" w:hAnsi="Calibri" w:cs="Calibri"/>
          <w:sz w:val="24"/>
          <w:szCs w:val="24"/>
          <w:lang w:val="en-US"/>
        </w:rPr>
        <w:t>;</w:t>
      </w:r>
      <w:r w:rsidR="003C7A88" w:rsidRPr="00E66C16">
        <w:rPr>
          <w:rFonts w:ascii="Calibri" w:eastAsiaTheme="minorHAnsi" w:hAnsi="Calibri" w:cs="Calibri"/>
          <w:sz w:val="24"/>
          <w:szCs w:val="24"/>
          <w:lang w:val="uz-Cyrl-UZ"/>
        </w:rPr>
        <w:t xml:space="preserve">  м-р Ивана Остојиќ,  Центар за економски истражувања ИДН, Белград, </w:t>
      </w:r>
      <w:r w:rsidR="003C7A88" w:rsidRPr="00E66C16">
        <w:rPr>
          <w:rFonts w:ascii="Calibri" w:eastAsiaTheme="minorHAnsi" w:hAnsi="Calibri" w:cs="Calibri"/>
          <w:i/>
          <w:sz w:val="24"/>
          <w:szCs w:val="24"/>
          <w:lang w:val="uz-Cyrl-UZ"/>
        </w:rPr>
        <w:t>СРБИЈА</w:t>
      </w:r>
      <w:r w:rsidR="003C7A88" w:rsidRPr="00E66C16">
        <w:rPr>
          <w:rFonts w:ascii="Calibri" w:eastAsiaTheme="minorHAnsi" w:hAnsi="Calibri" w:cs="Calibri"/>
          <w:sz w:val="24"/>
          <w:szCs w:val="24"/>
          <w:lang w:val="en-US"/>
        </w:rPr>
        <w:t>;</w:t>
      </w:r>
      <w:r w:rsidR="003C7A88" w:rsidRPr="00E66C16">
        <w:rPr>
          <w:rFonts w:ascii="Calibri" w:eastAsiaTheme="minorHAnsi" w:hAnsi="Calibri" w:cs="Calibri"/>
          <w:sz w:val="24"/>
          <w:szCs w:val="24"/>
        </w:rPr>
        <w:t xml:space="preserve"> </w:t>
      </w:r>
      <w:r w:rsidR="003C7A88" w:rsidRPr="00E66C16">
        <w:rPr>
          <w:rFonts w:ascii="Calibri" w:eastAsiaTheme="minorHAnsi" w:hAnsi="Calibri" w:cs="Calibri"/>
          <w:sz w:val="24"/>
          <w:szCs w:val="24"/>
          <w:lang w:val="uz-Cyrl-UZ"/>
        </w:rPr>
        <w:t xml:space="preserve">д-р Ранко </w:t>
      </w:r>
      <w:r w:rsidR="003C7A88" w:rsidRPr="00E66C16">
        <w:rPr>
          <w:rFonts w:ascii="Calibri" w:eastAsiaTheme="minorHAnsi" w:hAnsi="Calibri" w:cs="Calibri"/>
          <w:sz w:val="24"/>
          <w:szCs w:val="24"/>
          <w:lang w:val="uz-Cyrl-UZ"/>
        </w:rPr>
        <w:lastRenderedPageBreak/>
        <w:t xml:space="preserve">Совиљ, Центар за правни истражувања ИДН, Белград, </w:t>
      </w:r>
      <w:r w:rsidR="003C7A88" w:rsidRPr="00E66C16">
        <w:rPr>
          <w:rFonts w:ascii="Calibri" w:eastAsiaTheme="minorHAnsi" w:hAnsi="Calibri" w:cs="Calibri"/>
          <w:i/>
          <w:sz w:val="24"/>
          <w:szCs w:val="24"/>
          <w:lang w:val="uz-Cyrl-UZ"/>
        </w:rPr>
        <w:t>СРБИЈА</w:t>
      </w:r>
      <w:r w:rsidR="003C7A88" w:rsidRPr="00E66C16">
        <w:rPr>
          <w:rFonts w:ascii="Calibri" w:eastAsiaTheme="minorHAnsi" w:hAnsi="Calibri" w:cs="Calibri"/>
          <w:sz w:val="24"/>
          <w:szCs w:val="24"/>
          <w:lang w:val="en-US"/>
        </w:rPr>
        <w:t>;</w:t>
      </w:r>
      <w:r w:rsidR="003C7A88" w:rsidRPr="00E66C16">
        <w:rPr>
          <w:rFonts w:ascii="Calibri" w:eastAsiaTheme="minorHAnsi" w:hAnsi="Calibri" w:cs="Calibri"/>
          <w:sz w:val="24"/>
          <w:szCs w:val="24"/>
        </w:rPr>
        <w:t xml:space="preserve"> </w:t>
      </w:r>
      <w:r w:rsidR="003C7A88" w:rsidRPr="00E66C16">
        <w:rPr>
          <w:rFonts w:ascii="Calibri" w:eastAsiaTheme="minorHAnsi" w:hAnsi="Calibri" w:cs="Calibri"/>
          <w:sz w:val="24"/>
          <w:szCs w:val="24"/>
          <w:lang w:val="uz-Cyrl-UZ"/>
        </w:rPr>
        <w:t xml:space="preserve">д-р Софија Николиќ Попадиќ, Центар за правни истражувања ИДН, Белград, </w:t>
      </w:r>
      <w:r w:rsidR="003C7A88" w:rsidRPr="00E66C16">
        <w:rPr>
          <w:rFonts w:ascii="Calibri" w:eastAsiaTheme="minorHAnsi" w:hAnsi="Calibri" w:cs="Calibri"/>
          <w:i/>
          <w:sz w:val="24"/>
          <w:szCs w:val="24"/>
          <w:lang w:val="uz-Cyrl-UZ"/>
        </w:rPr>
        <w:t>СРБИЈА</w:t>
      </w:r>
      <w:r w:rsidR="003C7A88" w:rsidRPr="00E66C16">
        <w:rPr>
          <w:rFonts w:ascii="Calibri" w:eastAsiaTheme="minorHAnsi" w:hAnsi="Calibri" w:cs="Calibri"/>
          <w:sz w:val="24"/>
          <w:szCs w:val="24"/>
          <w:lang w:val="en-US"/>
        </w:rPr>
        <w:t>;</w:t>
      </w:r>
      <w:r w:rsidR="003C7A88" w:rsidRPr="00E66C16">
        <w:rPr>
          <w:rFonts w:ascii="Calibri" w:eastAsiaTheme="minorHAnsi" w:hAnsi="Calibri" w:cs="Calibri"/>
          <w:sz w:val="24"/>
          <w:szCs w:val="24"/>
        </w:rPr>
        <w:t xml:space="preserve"> м-р</w:t>
      </w:r>
      <w:r w:rsidR="003C7A88" w:rsidRPr="00E66C16">
        <w:rPr>
          <w:rFonts w:ascii="Calibri" w:eastAsiaTheme="minorHAnsi" w:hAnsi="Calibri" w:cs="Calibri"/>
          <w:sz w:val="24"/>
          <w:szCs w:val="24"/>
          <w:lang w:val="uz-Cyrl-UZ"/>
        </w:rPr>
        <w:t xml:space="preserve"> Милан Благојевић, Центар за социолошки и антрополошки истражувања ИДН, Белград, </w:t>
      </w:r>
      <w:r w:rsidR="003C7A88" w:rsidRPr="00E66C16">
        <w:rPr>
          <w:rFonts w:ascii="Calibri" w:eastAsiaTheme="minorHAnsi" w:hAnsi="Calibri" w:cs="Calibri"/>
          <w:i/>
          <w:sz w:val="24"/>
          <w:szCs w:val="24"/>
          <w:lang w:val="uz-Cyrl-UZ"/>
        </w:rPr>
        <w:t>СРБИЈА</w:t>
      </w:r>
      <w:r w:rsidR="003C7A88" w:rsidRPr="00E66C16">
        <w:rPr>
          <w:rFonts w:ascii="Calibri" w:eastAsiaTheme="minorHAnsi" w:hAnsi="Calibri" w:cs="Calibri"/>
          <w:sz w:val="24"/>
          <w:szCs w:val="24"/>
          <w:lang w:val="en-US"/>
        </w:rPr>
        <w:t>;</w:t>
      </w:r>
      <w:r w:rsidR="003C7A88" w:rsidRPr="00E66C16">
        <w:rPr>
          <w:rFonts w:ascii="Calibri" w:eastAsiaTheme="minorHAnsi" w:hAnsi="Calibri" w:cs="Calibri"/>
          <w:sz w:val="24"/>
          <w:szCs w:val="24"/>
        </w:rPr>
        <w:t xml:space="preserve"> </w:t>
      </w:r>
      <w:r w:rsidR="003C7A88" w:rsidRPr="00E66C16">
        <w:rPr>
          <w:rFonts w:ascii="Calibri" w:eastAsiaTheme="minorHAnsi" w:hAnsi="Calibri" w:cs="Calibri"/>
          <w:sz w:val="24"/>
          <w:szCs w:val="24"/>
          <w:lang w:val="en-US"/>
        </w:rPr>
        <w:t xml:space="preserve">м-р </w:t>
      </w:r>
      <w:r w:rsidR="003C7A88" w:rsidRPr="00E66C16">
        <w:rPr>
          <w:rFonts w:ascii="Calibri" w:eastAsiaTheme="minorHAnsi" w:hAnsi="Calibri" w:cs="Calibri"/>
          <w:sz w:val="24"/>
          <w:szCs w:val="24"/>
          <w:lang w:val="sr-Cyrl-RS"/>
        </w:rPr>
        <w:t xml:space="preserve">Милка Димитровска, асистент, </w:t>
      </w:r>
      <w:r w:rsidR="003C7A88" w:rsidRPr="00E66C16">
        <w:rPr>
          <w:rFonts w:ascii="Calibri" w:hAnsi="Calibri" w:cs="Calibri"/>
          <w:sz w:val="24"/>
          <w:szCs w:val="24"/>
          <w:lang w:val="sr-Cyrl-RS"/>
        </w:rPr>
        <w:t>Универзитет „Св. Кирил и Методиј“ во Скопје, Институт за социолошки и политичко-правни истражувања</w:t>
      </w:r>
      <w:r w:rsidR="003C7A88" w:rsidRPr="00E66C16">
        <w:rPr>
          <w:rFonts w:ascii="Calibri" w:eastAsiaTheme="minorHAnsi" w:hAnsi="Calibri" w:cs="Calibri"/>
          <w:sz w:val="24"/>
          <w:szCs w:val="24"/>
          <w:lang w:val="sr-Cyrl-RS"/>
        </w:rPr>
        <w:t xml:space="preserve">, </w:t>
      </w:r>
      <w:r w:rsidR="003C7A88" w:rsidRPr="00E66C16">
        <w:rPr>
          <w:rFonts w:ascii="Calibri" w:eastAsiaTheme="minorHAnsi" w:hAnsi="Calibri" w:cs="Calibri"/>
          <w:i/>
          <w:sz w:val="24"/>
          <w:szCs w:val="24"/>
          <w:lang w:val="sr-Cyrl-RS"/>
        </w:rPr>
        <w:t xml:space="preserve">СЕВЕРНА МАКЕДОНИЈА </w:t>
      </w:r>
      <w:r w:rsidR="003C7A88" w:rsidRPr="00E66C16">
        <w:rPr>
          <w:rFonts w:ascii="Calibri" w:eastAsiaTheme="minorHAnsi" w:hAnsi="Calibri" w:cs="Calibri"/>
          <w:sz w:val="24"/>
          <w:szCs w:val="24"/>
          <w:lang w:val="sr-Cyrl-RS"/>
        </w:rPr>
        <w:t xml:space="preserve">доц. д-р Дритон Маљичи, </w:t>
      </w:r>
      <w:r w:rsidR="003C7A88" w:rsidRPr="00E66C16">
        <w:rPr>
          <w:rFonts w:ascii="Calibri" w:hAnsi="Calibri" w:cs="Calibri"/>
          <w:sz w:val="24"/>
          <w:szCs w:val="24"/>
          <w:lang w:val="sr-Cyrl-RS"/>
        </w:rPr>
        <w:t>Универзитет „Св. Кирил и Методиј“ во Скопје, Институт за социолошки и политичко-правни истражувања</w:t>
      </w:r>
      <w:r w:rsidR="003C7A88" w:rsidRPr="00E66C16">
        <w:rPr>
          <w:rFonts w:ascii="Calibri" w:eastAsiaTheme="minorHAnsi" w:hAnsi="Calibri" w:cs="Calibri"/>
          <w:sz w:val="24"/>
          <w:szCs w:val="24"/>
          <w:lang w:val="sr-Cyrl-RS"/>
        </w:rPr>
        <w:t xml:space="preserve">, </w:t>
      </w:r>
      <w:r w:rsidR="003C7A88" w:rsidRPr="00E66C16">
        <w:rPr>
          <w:rFonts w:ascii="Calibri" w:eastAsiaTheme="minorHAnsi" w:hAnsi="Calibri" w:cs="Calibri"/>
          <w:i/>
          <w:sz w:val="24"/>
          <w:szCs w:val="24"/>
          <w:lang w:val="sr-Cyrl-RS"/>
        </w:rPr>
        <w:t xml:space="preserve">СЕВЕРНА МАКЕДОНИЈА </w:t>
      </w:r>
      <w:r w:rsidR="003C7A88" w:rsidRPr="00E66C16">
        <w:rPr>
          <w:rFonts w:ascii="Calibri" w:eastAsiaTheme="minorHAnsi" w:hAnsi="Calibri" w:cs="Calibri"/>
          <w:sz w:val="24"/>
          <w:szCs w:val="24"/>
          <w:lang w:val="sr-Cyrl-RS"/>
        </w:rPr>
        <w:t xml:space="preserve">м-р Блаже Јосифовски, асистент, </w:t>
      </w:r>
      <w:r w:rsidR="003C7A88" w:rsidRPr="00E66C16">
        <w:rPr>
          <w:rFonts w:ascii="Calibri" w:hAnsi="Calibri" w:cs="Calibri"/>
          <w:sz w:val="24"/>
          <w:szCs w:val="24"/>
          <w:lang w:val="sr-Cyrl-RS"/>
        </w:rPr>
        <w:t>Универзитет „Св. Кирил и Методиј“ во Скопје, Институт за социолошки и политичко-правни истражувања</w:t>
      </w:r>
      <w:r w:rsidR="003C7A88" w:rsidRPr="00E66C16">
        <w:rPr>
          <w:rFonts w:ascii="Calibri" w:eastAsiaTheme="minorHAnsi" w:hAnsi="Calibri" w:cs="Calibri"/>
          <w:sz w:val="24"/>
          <w:szCs w:val="24"/>
          <w:lang w:val="sr-Cyrl-RS"/>
        </w:rPr>
        <w:t xml:space="preserve">, </w:t>
      </w:r>
      <w:r w:rsidR="003C7A88" w:rsidRPr="00E66C16">
        <w:rPr>
          <w:rFonts w:ascii="Calibri" w:eastAsiaTheme="minorHAnsi" w:hAnsi="Calibri" w:cs="Calibri"/>
          <w:i/>
          <w:sz w:val="24"/>
          <w:szCs w:val="24"/>
          <w:lang w:val="sr-Cyrl-RS"/>
        </w:rPr>
        <w:t>СЕВЕРНА МАКЕДОНИЈА</w:t>
      </w:r>
      <w:r w:rsidR="003C7A88" w:rsidRPr="00E66C16">
        <w:rPr>
          <w:rFonts w:ascii="Calibri" w:eastAsiaTheme="minorHAnsi" w:hAnsi="Calibri" w:cs="Calibri"/>
          <w:sz w:val="24"/>
          <w:szCs w:val="24"/>
          <w:lang w:val="sr-Cyrl-RS"/>
        </w:rPr>
        <w:t>м -р Теа Конеска Василевска, асистент</w:t>
      </w:r>
      <w:r w:rsidR="003C7A88" w:rsidRPr="00E66C16">
        <w:rPr>
          <w:rFonts w:ascii="Calibri" w:hAnsi="Calibri" w:cs="Calibri"/>
          <w:sz w:val="24"/>
          <w:szCs w:val="24"/>
          <w:lang w:val="sr-Cyrl-RS"/>
        </w:rPr>
        <w:t xml:space="preserve"> Универзитет „Св. Кирил и Методиј“ воСкопје, Институт за социолошки и политичко-правни истражувања</w:t>
      </w:r>
      <w:r w:rsidR="003C7A88" w:rsidRPr="00E66C16">
        <w:rPr>
          <w:rFonts w:ascii="Calibri" w:eastAsiaTheme="minorHAnsi" w:hAnsi="Calibri" w:cs="Calibri"/>
          <w:sz w:val="24"/>
          <w:szCs w:val="24"/>
          <w:lang w:val="sr-Cyrl-RS"/>
        </w:rPr>
        <w:t xml:space="preserve">, </w:t>
      </w:r>
      <w:r w:rsidR="003C7A88" w:rsidRPr="00E66C16">
        <w:rPr>
          <w:rFonts w:ascii="Calibri" w:eastAsiaTheme="minorHAnsi" w:hAnsi="Calibri" w:cs="Calibri"/>
          <w:i/>
          <w:sz w:val="24"/>
          <w:szCs w:val="24"/>
          <w:lang w:val="sr-Cyrl-RS"/>
        </w:rPr>
        <w:t xml:space="preserve">СЕВЕРНА МАКЕДОНИЈА </w:t>
      </w:r>
      <w:r w:rsidR="003C7A88" w:rsidRPr="00E66C16">
        <w:rPr>
          <w:rFonts w:ascii="Calibri" w:eastAsiaTheme="minorHAnsi" w:hAnsi="Calibri" w:cs="Calibri"/>
          <w:sz w:val="24"/>
          <w:szCs w:val="24"/>
          <w:lang w:val="uz-Cyrl-UZ"/>
        </w:rPr>
        <w:t xml:space="preserve">Дијана Арсенијевиќ, ИДН, Белград, </w:t>
      </w:r>
      <w:r w:rsidR="003C7A88" w:rsidRPr="00E66C16">
        <w:rPr>
          <w:rFonts w:ascii="Calibri" w:eastAsiaTheme="minorHAnsi" w:hAnsi="Calibri" w:cs="Calibri"/>
          <w:i/>
          <w:sz w:val="24"/>
          <w:szCs w:val="24"/>
          <w:lang w:val="uz-Cyrl-UZ"/>
        </w:rPr>
        <w:t>СРБИЈА</w:t>
      </w:r>
      <w:r w:rsidR="00E6528B" w:rsidRPr="00E66C16">
        <w:rPr>
          <w:rFonts w:ascii="Calibri" w:eastAsiaTheme="minorHAnsi" w:hAnsi="Calibri" w:cs="Calibri"/>
          <w:sz w:val="24"/>
          <w:szCs w:val="24"/>
          <w:lang w:val="en-US"/>
        </w:rPr>
        <w:t>.</w:t>
      </w:r>
    </w:p>
    <w:p w:rsidR="00C547E3" w:rsidRPr="00E66C16" w:rsidRDefault="003C7A88" w:rsidP="00C547E3">
      <w:pPr>
        <w:spacing w:after="0" w:line="240" w:lineRule="auto"/>
        <w:jc w:val="both"/>
        <w:rPr>
          <w:rFonts w:ascii="Calibri" w:hAnsi="Calibri" w:cs="Calibri"/>
          <w:b/>
          <w:sz w:val="24"/>
          <w:szCs w:val="24"/>
          <w:u w:val="single"/>
          <w:lang w:val="en-US"/>
        </w:rPr>
      </w:pPr>
      <w:r w:rsidRPr="00E66C16">
        <w:rPr>
          <w:rFonts w:ascii="Calibri" w:hAnsi="Calibri" w:cs="Calibri"/>
          <w:sz w:val="24"/>
          <w:szCs w:val="24"/>
        </w:rPr>
        <w:t>Во текот на дво</w:t>
      </w:r>
      <w:r w:rsidR="00C547E3" w:rsidRPr="00E66C16">
        <w:rPr>
          <w:rFonts w:ascii="Calibri" w:hAnsi="Calibri" w:cs="Calibri"/>
          <w:sz w:val="24"/>
          <w:szCs w:val="24"/>
        </w:rPr>
        <w:t>дневната програма присутните има</w:t>
      </w:r>
      <w:r w:rsidRPr="00E66C16">
        <w:rPr>
          <w:rFonts w:ascii="Calibri" w:hAnsi="Calibri" w:cs="Calibri"/>
          <w:sz w:val="24"/>
          <w:szCs w:val="24"/>
        </w:rPr>
        <w:t>а можност да проследат вкупно 28 презентации подготвени од преку 40</w:t>
      </w:r>
      <w:r w:rsidR="00C547E3" w:rsidRPr="00E66C16">
        <w:rPr>
          <w:rFonts w:ascii="Calibri" w:hAnsi="Calibri" w:cs="Calibri"/>
          <w:sz w:val="24"/>
          <w:szCs w:val="24"/>
        </w:rPr>
        <w:t xml:space="preserve"> автор(к)и и ко-автор(к)и под</w:t>
      </w:r>
      <w:r w:rsidR="00182433" w:rsidRPr="00E66C16">
        <w:rPr>
          <w:rFonts w:ascii="Calibri" w:hAnsi="Calibri" w:cs="Calibri"/>
          <w:sz w:val="24"/>
          <w:szCs w:val="24"/>
        </w:rPr>
        <w:t>елени во седум тематски панели</w:t>
      </w:r>
      <w:r w:rsidR="006D7EBC" w:rsidRPr="00E66C16">
        <w:rPr>
          <w:rFonts w:ascii="Calibri" w:hAnsi="Calibri" w:cs="Calibri"/>
          <w:sz w:val="24"/>
          <w:szCs w:val="24"/>
        </w:rPr>
        <w:t xml:space="preserve"> и тоа</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Could the Future of Economy be Green?</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Circular Economy Challenges</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Towards Green Economic Growth</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Green policy levers</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Geo-economic, Geo-political and Security Challenges of Covid 19 pandemic</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Greening’ the Labour Law, Policy and Practices</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Socio-demographic Implications of Covid 19 Crisis</w:t>
      </w:r>
      <w:r w:rsidR="006D7EBC" w:rsidRPr="00E66C16">
        <w:rPr>
          <w:rFonts w:ascii="Calibri" w:hAnsi="Calibri" w:cs="Calibri"/>
          <w:sz w:val="24"/>
          <w:szCs w:val="24"/>
          <w:lang w:val="en-US"/>
        </w:rPr>
        <w:t xml:space="preserve">; </w:t>
      </w:r>
      <w:r w:rsidR="006D7EBC" w:rsidRPr="00E66C16">
        <w:rPr>
          <w:rFonts w:ascii="Calibri" w:hAnsi="Calibri" w:cs="Calibri"/>
          <w:sz w:val="24"/>
          <w:szCs w:val="24"/>
        </w:rPr>
        <w:t>Public Health and Education Challenges in Covid 19 Crisis</w:t>
      </w:r>
      <w:r w:rsidR="006D7EBC" w:rsidRPr="00E66C16">
        <w:rPr>
          <w:rFonts w:ascii="Calibri" w:hAnsi="Calibri" w:cs="Calibri"/>
          <w:sz w:val="24"/>
          <w:szCs w:val="24"/>
          <w:lang w:val="en-US"/>
        </w:rPr>
        <w:t xml:space="preserve">; </w:t>
      </w:r>
    </w:p>
    <w:p w:rsidR="00F65A2C" w:rsidRPr="00E66C16" w:rsidRDefault="00F65A2C" w:rsidP="00D13D71">
      <w:pPr>
        <w:spacing w:after="0" w:line="240" w:lineRule="auto"/>
        <w:jc w:val="both"/>
        <w:rPr>
          <w:rFonts w:ascii="Calibri" w:hAnsi="Calibri" w:cs="Calibri"/>
          <w:b/>
          <w:sz w:val="24"/>
          <w:szCs w:val="24"/>
          <w:highlight w:val="lightGray"/>
        </w:rPr>
      </w:pPr>
    </w:p>
    <w:p w:rsidR="00D722D5" w:rsidRPr="00E66C16" w:rsidRDefault="00D722D5" w:rsidP="00952618">
      <w:pPr>
        <w:spacing w:after="0" w:line="240" w:lineRule="auto"/>
        <w:jc w:val="both"/>
        <w:rPr>
          <w:rFonts w:ascii="Calibri" w:hAnsi="Calibri" w:cs="Calibri"/>
          <w:b/>
          <w:bCs/>
          <w:sz w:val="24"/>
          <w:szCs w:val="24"/>
          <w:u w:val="double"/>
        </w:rPr>
      </w:pPr>
    </w:p>
    <w:p w:rsidR="003209DD" w:rsidRPr="00E66C16" w:rsidRDefault="003209DD" w:rsidP="00952618">
      <w:pPr>
        <w:spacing w:after="0" w:line="240" w:lineRule="auto"/>
        <w:jc w:val="both"/>
        <w:rPr>
          <w:rFonts w:ascii="Calibri" w:hAnsi="Calibri" w:cs="Calibri"/>
          <w:b/>
          <w:bCs/>
          <w:sz w:val="24"/>
          <w:szCs w:val="24"/>
          <w:u w:val="double"/>
        </w:rPr>
      </w:pPr>
      <w:r w:rsidRPr="00E66C16">
        <w:rPr>
          <w:rFonts w:ascii="Calibri" w:hAnsi="Calibri" w:cs="Calibri"/>
          <w:b/>
          <w:bCs/>
          <w:sz w:val="24"/>
          <w:szCs w:val="24"/>
          <w:u w:val="double"/>
        </w:rPr>
        <w:t>Н</w:t>
      </w:r>
      <w:r w:rsidR="00F65A2C" w:rsidRPr="00E66C16">
        <w:rPr>
          <w:rFonts w:ascii="Calibri" w:hAnsi="Calibri" w:cs="Calibri"/>
          <w:b/>
          <w:bCs/>
          <w:sz w:val="24"/>
          <w:szCs w:val="24"/>
          <w:u w:val="double"/>
        </w:rPr>
        <w:t>аучна среда</w:t>
      </w:r>
      <w:r w:rsidRPr="00E66C16">
        <w:rPr>
          <w:rFonts w:ascii="Calibri" w:hAnsi="Calibri" w:cs="Calibri"/>
          <w:b/>
          <w:bCs/>
          <w:sz w:val="24"/>
          <w:szCs w:val="24"/>
          <w:u w:val="double"/>
        </w:rPr>
        <w:t xml:space="preserve"> </w:t>
      </w:r>
    </w:p>
    <w:p w:rsidR="009D5743" w:rsidRPr="00E66C16" w:rsidRDefault="009D5743" w:rsidP="00952618">
      <w:pPr>
        <w:spacing w:after="0" w:line="240" w:lineRule="auto"/>
        <w:jc w:val="both"/>
        <w:rPr>
          <w:rFonts w:ascii="Calibri" w:hAnsi="Calibri" w:cs="Calibri"/>
          <w:b/>
          <w:bCs/>
          <w:sz w:val="24"/>
          <w:szCs w:val="24"/>
          <w:u w:val="double"/>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 xml:space="preserve"> Oваа манифестација   се организира во текот на учебната година,  во форма на  јавен настан во кој се промовираат истражувачки резултати од институтски проекти, или панели на кои се дискутира на научна основа за клучни општествени феномени за кои институтот има стручњаци од областа и  професионален кадар. </w:t>
      </w:r>
    </w:p>
    <w:p w:rsidR="00F65A2C" w:rsidRPr="00E66C16" w:rsidRDefault="00F65A2C" w:rsidP="00952618">
      <w:pPr>
        <w:spacing w:after="0" w:line="240" w:lineRule="auto"/>
        <w:jc w:val="both"/>
        <w:rPr>
          <w:rFonts w:ascii="Calibri" w:hAnsi="Calibri" w:cs="Calibri"/>
          <w:sz w:val="24"/>
          <w:szCs w:val="24"/>
        </w:rPr>
      </w:pPr>
    </w:p>
    <w:p w:rsidR="00717B15" w:rsidRPr="00E66C16" w:rsidRDefault="00717B15" w:rsidP="00952618">
      <w:pPr>
        <w:spacing w:after="0" w:line="240" w:lineRule="auto"/>
        <w:jc w:val="both"/>
        <w:rPr>
          <w:rFonts w:ascii="Calibri" w:hAnsi="Calibri" w:cs="Calibri"/>
          <w:sz w:val="24"/>
          <w:szCs w:val="24"/>
        </w:rPr>
      </w:pPr>
    </w:p>
    <w:p w:rsidR="0039198E" w:rsidRDefault="00E66C16" w:rsidP="0039198E">
      <w:pPr>
        <w:pStyle w:val="ListParagraph"/>
        <w:numPr>
          <w:ilvl w:val="0"/>
          <w:numId w:val="26"/>
        </w:numPr>
        <w:shd w:val="clear" w:color="auto" w:fill="FFFFFF"/>
        <w:spacing w:after="0" w:line="240" w:lineRule="auto"/>
        <w:jc w:val="both"/>
        <w:rPr>
          <w:rFonts w:ascii="Calibri" w:eastAsia="Times New Roman" w:hAnsi="Calibri" w:cs="Calibri"/>
          <w:color w:val="050505"/>
          <w:sz w:val="24"/>
          <w:szCs w:val="24"/>
          <w:lang w:val="en-US" w:eastAsia="en-US"/>
        </w:rPr>
      </w:pPr>
      <w:r>
        <w:rPr>
          <w:rFonts w:ascii="Calibri" w:eastAsia="Times New Roman" w:hAnsi="Calibri" w:cs="Calibri"/>
          <w:color w:val="050505"/>
          <w:sz w:val="24"/>
          <w:szCs w:val="24"/>
          <w:lang w:eastAsia="en-US"/>
        </w:rPr>
        <w:t xml:space="preserve">Научна среда </w:t>
      </w:r>
      <w:r w:rsidR="002B6D0E" w:rsidRPr="00E66C16">
        <w:rPr>
          <w:rFonts w:ascii="Calibri" w:eastAsia="Times New Roman" w:hAnsi="Calibri" w:cs="Calibri"/>
          <w:color w:val="050505"/>
          <w:sz w:val="24"/>
          <w:szCs w:val="24"/>
          <w:lang w:val="en-US" w:eastAsia="en-US"/>
        </w:rPr>
        <w:t>во форма на онлајн Работилница</w:t>
      </w:r>
      <w:r w:rsidR="002B6D0E">
        <w:rPr>
          <w:rFonts w:ascii="Calibri" w:eastAsia="Times New Roman" w:hAnsi="Calibri" w:cs="Calibri"/>
          <w:color w:val="050505"/>
          <w:sz w:val="24"/>
          <w:szCs w:val="24"/>
          <w:lang w:eastAsia="en-US"/>
        </w:rPr>
        <w:t xml:space="preserve"> на тема</w:t>
      </w:r>
      <w:r w:rsidR="002B6D0E" w:rsidRPr="00E66C16">
        <w:rPr>
          <w:rFonts w:ascii="Calibri" w:eastAsia="Times New Roman" w:hAnsi="Calibri" w:cs="Calibri"/>
          <w:color w:val="050505"/>
          <w:sz w:val="24"/>
          <w:szCs w:val="24"/>
          <w:lang w:val="en-US" w:eastAsia="en-US"/>
        </w:rPr>
        <w:t xml:space="preserve"> </w:t>
      </w:r>
      <w:r w:rsidRPr="00436846">
        <w:rPr>
          <w:rFonts w:ascii="Calibri" w:eastAsia="Times New Roman" w:hAnsi="Calibri" w:cs="Calibri"/>
          <w:b/>
          <w:color w:val="050505"/>
          <w:sz w:val="24"/>
          <w:szCs w:val="24"/>
          <w:lang w:val="en-US" w:eastAsia="en-US"/>
        </w:rPr>
        <w:t>„Дали нестабилни општества може да поддржуваат стабилни држави – случаи на Босна и Херцеговина, Црна Гора, Косово и Северна Македонија“</w:t>
      </w:r>
      <w:r>
        <w:rPr>
          <w:rFonts w:ascii="Calibri" w:eastAsia="Times New Roman" w:hAnsi="Calibri" w:cs="Calibri"/>
          <w:color w:val="050505"/>
          <w:sz w:val="24"/>
          <w:szCs w:val="24"/>
          <w:lang w:eastAsia="en-US"/>
        </w:rPr>
        <w:t xml:space="preserve">, одржана на </w:t>
      </w:r>
      <w:r w:rsidR="0039198E" w:rsidRPr="00E66C16">
        <w:rPr>
          <w:rFonts w:ascii="Calibri" w:eastAsia="Times New Roman" w:hAnsi="Calibri" w:cs="Calibri"/>
          <w:color w:val="050505"/>
          <w:sz w:val="24"/>
          <w:szCs w:val="24"/>
          <w:lang w:val="en-US" w:eastAsia="en-US"/>
        </w:rPr>
        <w:t xml:space="preserve">13 април 2022 година, во чии </w:t>
      </w:r>
      <w:r w:rsidR="002B6D0E">
        <w:rPr>
          <w:rFonts w:ascii="Calibri" w:eastAsia="Times New Roman" w:hAnsi="Calibri" w:cs="Calibri"/>
          <w:color w:val="050505"/>
          <w:sz w:val="24"/>
          <w:szCs w:val="24"/>
          <w:lang w:eastAsia="en-US"/>
        </w:rPr>
        <w:t xml:space="preserve">рамки </w:t>
      </w:r>
      <w:r w:rsidR="002B6D0E" w:rsidRPr="00E66C16">
        <w:rPr>
          <w:rFonts w:ascii="Calibri" w:eastAsia="Times New Roman" w:hAnsi="Calibri" w:cs="Calibri"/>
          <w:color w:val="050505"/>
          <w:sz w:val="24"/>
          <w:szCs w:val="24"/>
          <w:lang w:val="en-US" w:eastAsia="en-US"/>
        </w:rPr>
        <w:t>беа презентирани резултати од проектот на кој во изминатите месеци работеше тим од ИСППИ.</w:t>
      </w:r>
      <w:r w:rsidR="002B6D0E">
        <w:rPr>
          <w:rFonts w:ascii="Calibri" w:eastAsia="Times New Roman" w:hAnsi="Calibri" w:cs="Calibri"/>
          <w:color w:val="050505"/>
          <w:sz w:val="24"/>
          <w:szCs w:val="24"/>
          <w:lang w:eastAsia="en-US"/>
        </w:rPr>
        <w:t xml:space="preserve"> На настанот беа </w:t>
      </w:r>
      <w:r w:rsidR="0039198E" w:rsidRPr="002B6D0E">
        <w:rPr>
          <w:rFonts w:ascii="Calibri" w:eastAsia="Times New Roman" w:hAnsi="Calibri" w:cs="Calibri"/>
          <w:color w:val="050505"/>
          <w:sz w:val="24"/>
          <w:szCs w:val="24"/>
          <w:lang w:val="en-US" w:eastAsia="en-US"/>
        </w:rPr>
        <w:t xml:space="preserve">презентирани 4 истражувачки теми: </w:t>
      </w:r>
    </w:p>
    <w:p w:rsidR="002B6D0E" w:rsidRPr="002B6D0E" w:rsidRDefault="002B6D0E" w:rsidP="002B6D0E">
      <w:pPr>
        <w:pStyle w:val="ListParagraph"/>
        <w:shd w:val="clear" w:color="auto" w:fill="FFFFFF"/>
        <w:spacing w:after="0" w:line="240" w:lineRule="auto"/>
        <w:ind w:left="360"/>
        <w:jc w:val="both"/>
        <w:rPr>
          <w:rFonts w:ascii="Calibri" w:eastAsia="Times New Roman" w:hAnsi="Calibri" w:cs="Calibri"/>
          <w:color w:val="050505"/>
          <w:sz w:val="24"/>
          <w:szCs w:val="24"/>
          <w:lang w:val="en-US" w:eastAsia="en-US"/>
        </w:rPr>
      </w:pPr>
    </w:p>
    <w:p w:rsidR="0039198E" w:rsidRDefault="0039198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r w:rsidRPr="00E66C16">
        <w:rPr>
          <w:rFonts w:ascii="Calibri" w:eastAsia="Times New Roman" w:hAnsi="Calibri" w:cs="Calibri"/>
          <w:color w:val="050505"/>
          <w:sz w:val="24"/>
          <w:szCs w:val="24"/>
          <w:lang w:val="en-US" w:eastAsia="en-US"/>
        </w:rPr>
        <w:t xml:space="preserve">Проф. д-р Петар Атанасов - Босна и Херцеговина: Политизацијата на етничноста, етно-религискиот идентитет и процесите на интеграција/дезинтеграција </w:t>
      </w:r>
    </w:p>
    <w:p w:rsidR="002B6D0E" w:rsidRPr="00E66C16" w:rsidRDefault="002B6D0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p>
    <w:p w:rsidR="0039198E" w:rsidRDefault="0039198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r w:rsidRPr="00E66C16">
        <w:rPr>
          <w:rFonts w:ascii="Calibri" w:eastAsia="Times New Roman" w:hAnsi="Calibri" w:cs="Calibri"/>
          <w:color w:val="050505"/>
          <w:sz w:val="24"/>
          <w:szCs w:val="24"/>
          <w:lang w:val="en-US" w:eastAsia="en-US"/>
        </w:rPr>
        <w:t xml:space="preserve">Проф. д-р Славејко Сасајковски - БиХ, Црна Гора, Косово, Северна Македонија - политичко-правни детерминанти на државните и општествени дезинтеграции </w:t>
      </w:r>
    </w:p>
    <w:p w:rsidR="002B6D0E" w:rsidRPr="00E66C16" w:rsidRDefault="002B6D0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p>
    <w:p w:rsidR="0039198E" w:rsidRDefault="0039198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r w:rsidRPr="00E66C16">
        <w:rPr>
          <w:rFonts w:ascii="Calibri" w:eastAsia="Times New Roman" w:hAnsi="Calibri" w:cs="Calibri"/>
          <w:color w:val="050505"/>
          <w:sz w:val="24"/>
          <w:szCs w:val="24"/>
          <w:lang w:val="en-US" w:eastAsia="en-US"/>
        </w:rPr>
        <w:t xml:space="preserve">Проф. д-р Панде Лазаревски - Држави со спорен суверенитет - замрзнати конфликти во поделени општества </w:t>
      </w:r>
    </w:p>
    <w:p w:rsidR="002B6D0E" w:rsidRPr="00E66C16" w:rsidRDefault="002B6D0E" w:rsidP="00BD2B9C">
      <w:pPr>
        <w:shd w:val="clear" w:color="auto" w:fill="FFFFFF"/>
        <w:spacing w:after="0" w:line="240" w:lineRule="auto"/>
        <w:ind w:left="360"/>
        <w:jc w:val="both"/>
        <w:rPr>
          <w:rFonts w:ascii="Calibri" w:eastAsia="Times New Roman" w:hAnsi="Calibri" w:cs="Calibri"/>
          <w:color w:val="050505"/>
          <w:sz w:val="24"/>
          <w:szCs w:val="24"/>
          <w:lang w:val="en-US" w:eastAsia="en-US"/>
        </w:rPr>
      </w:pPr>
    </w:p>
    <w:p w:rsidR="002B6D0E" w:rsidRDefault="0039198E" w:rsidP="00BD2B9C">
      <w:pPr>
        <w:shd w:val="clear" w:color="auto" w:fill="FFFFFF"/>
        <w:spacing w:after="0" w:line="240" w:lineRule="auto"/>
        <w:ind w:firstLine="360"/>
        <w:jc w:val="both"/>
        <w:rPr>
          <w:rFonts w:ascii="Calibri" w:eastAsia="Times New Roman" w:hAnsi="Calibri" w:cs="Calibri"/>
          <w:color w:val="050505"/>
          <w:sz w:val="24"/>
          <w:szCs w:val="24"/>
          <w:lang w:val="en-US" w:eastAsia="en-US"/>
        </w:rPr>
      </w:pPr>
      <w:r w:rsidRPr="00E66C16">
        <w:rPr>
          <w:rFonts w:ascii="Calibri" w:eastAsia="Times New Roman" w:hAnsi="Calibri" w:cs="Calibri"/>
          <w:color w:val="050505"/>
          <w:sz w:val="24"/>
          <w:szCs w:val="24"/>
          <w:lang w:val="en-US" w:eastAsia="en-US"/>
        </w:rPr>
        <w:t>Доц. д-р Дритон Маљиќи - Социјалните конфликти во Црна Гора и Косово</w:t>
      </w:r>
      <w:r w:rsidR="002B6D0E" w:rsidRPr="002B6D0E">
        <w:rPr>
          <w:rFonts w:ascii="Calibri" w:eastAsia="Times New Roman" w:hAnsi="Calibri" w:cs="Calibri"/>
          <w:color w:val="050505"/>
          <w:sz w:val="24"/>
          <w:szCs w:val="24"/>
          <w:lang w:val="en-US" w:eastAsia="en-US"/>
        </w:rPr>
        <w:t xml:space="preserve"> </w:t>
      </w:r>
    </w:p>
    <w:p w:rsidR="002B6D0E" w:rsidRDefault="002B6D0E" w:rsidP="00BD2B9C">
      <w:pPr>
        <w:shd w:val="clear" w:color="auto" w:fill="FFFFFF"/>
        <w:spacing w:after="0" w:line="240" w:lineRule="auto"/>
        <w:ind w:firstLine="360"/>
        <w:jc w:val="both"/>
        <w:rPr>
          <w:rFonts w:ascii="Calibri" w:eastAsia="Times New Roman" w:hAnsi="Calibri" w:cs="Calibri"/>
          <w:color w:val="050505"/>
          <w:sz w:val="24"/>
          <w:szCs w:val="24"/>
          <w:lang w:val="en-US" w:eastAsia="en-US"/>
        </w:rPr>
      </w:pPr>
    </w:p>
    <w:p w:rsidR="0039198E" w:rsidRDefault="002B6D0E" w:rsidP="00BD2B9C">
      <w:pPr>
        <w:shd w:val="clear" w:color="auto" w:fill="FFFFFF"/>
        <w:spacing w:after="0" w:line="240" w:lineRule="auto"/>
        <w:ind w:firstLine="360"/>
        <w:jc w:val="both"/>
        <w:rPr>
          <w:rFonts w:ascii="Calibri" w:eastAsia="Times New Roman" w:hAnsi="Calibri" w:cs="Calibri"/>
          <w:color w:val="050505"/>
          <w:sz w:val="24"/>
          <w:szCs w:val="24"/>
          <w:lang w:val="en-US" w:eastAsia="en-US"/>
        </w:rPr>
      </w:pPr>
      <w:r w:rsidRPr="00E66C16">
        <w:rPr>
          <w:rFonts w:ascii="Calibri" w:eastAsia="Times New Roman" w:hAnsi="Calibri" w:cs="Calibri"/>
          <w:color w:val="050505"/>
          <w:sz w:val="24"/>
          <w:szCs w:val="24"/>
          <w:lang w:val="en-US" w:eastAsia="en-US"/>
        </w:rPr>
        <w:t>На настанот присуствуваа и зедоа учество универзитетски професори, научни работници и докторанти на институтот.</w:t>
      </w:r>
    </w:p>
    <w:p w:rsidR="006F0940" w:rsidRDefault="006F0940" w:rsidP="00BD2B9C">
      <w:pPr>
        <w:shd w:val="clear" w:color="auto" w:fill="FFFFFF"/>
        <w:spacing w:after="0" w:line="240" w:lineRule="auto"/>
        <w:ind w:firstLine="360"/>
        <w:jc w:val="both"/>
        <w:rPr>
          <w:rFonts w:ascii="Calibri" w:eastAsia="Times New Roman" w:hAnsi="Calibri" w:cs="Calibri"/>
          <w:color w:val="050505"/>
          <w:sz w:val="24"/>
          <w:szCs w:val="24"/>
          <w:lang w:val="en-US" w:eastAsia="en-US"/>
        </w:rPr>
      </w:pPr>
    </w:p>
    <w:p w:rsidR="006F0940" w:rsidRPr="00E66C16" w:rsidRDefault="006F0940" w:rsidP="006F0940">
      <w:pPr>
        <w:spacing w:after="0" w:line="240" w:lineRule="auto"/>
        <w:jc w:val="both"/>
        <w:rPr>
          <w:rFonts w:ascii="Calibri" w:hAnsi="Calibri" w:cs="Calibri"/>
          <w:b/>
          <w:bCs/>
          <w:sz w:val="24"/>
          <w:szCs w:val="24"/>
          <w:u w:val="double"/>
        </w:rPr>
      </w:pPr>
    </w:p>
    <w:p w:rsidR="006F0940" w:rsidRPr="00E66C16" w:rsidRDefault="006F0940" w:rsidP="006F0940">
      <w:pPr>
        <w:spacing w:after="0" w:line="240" w:lineRule="auto"/>
        <w:jc w:val="both"/>
        <w:rPr>
          <w:rFonts w:ascii="Calibri" w:hAnsi="Calibri" w:cs="Calibri"/>
          <w:b/>
          <w:bCs/>
          <w:sz w:val="24"/>
          <w:szCs w:val="24"/>
          <w:u w:val="double"/>
        </w:rPr>
      </w:pPr>
      <w:r>
        <w:rPr>
          <w:rFonts w:ascii="Calibri" w:hAnsi="Calibri" w:cs="Calibri"/>
          <w:b/>
          <w:bCs/>
          <w:sz w:val="24"/>
          <w:szCs w:val="24"/>
          <w:u w:val="double"/>
        </w:rPr>
        <w:t>Други активности во насока на промоција на Институтот</w:t>
      </w:r>
      <w:r w:rsidRPr="00E66C16">
        <w:rPr>
          <w:rFonts w:ascii="Calibri" w:hAnsi="Calibri" w:cs="Calibri"/>
          <w:b/>
          <w:bCs/>
          <w:sz w:val="24"/>
          <w:szCs w:val="24"/>
          <w:u w:val="double"/>
        </w:rPr>
        <w:t xml:space="preserve"> </w:t>
      </w:r>
    </w:p>
    <w:p w:rsidR="006F0940" w:rsidRDefault="006F0940" w:rsidP="00BD2B9C">
      <w:pPr>
        <w:shd w:val="clear" w:color="auto" w:fill="FFFFFF"/>
        <w:spacing w:after="0" w:line="240" w:lineRule="auto"/>
        <w:ind w:firstLine="360"/>
        <w:jc w:val="both"/>
        <w:rPr>
          <w:rFonts w:ascii="Calibri" w:eastAsia="Times New Roman" w:hAnsi="Calibri" w:cs="Calibri"/>
          <w:color w:val="050505"/>
          <w:sz w:val="24"/>
          <w:szCs w:val="24"/>
          <w:lang w:val="en-US" w:eastAsia="en-US"/>
        </w:rPr>
      </w:pPr>
    </w:p>
    <w:p w:rsidR="00AE0E71" w:rsidRDefault="00AE0E71" w:rsidP="002B6D0E">
      <w:pPr>
        <w:shd w:val="clear" w:color="auto" w:fill="FFFFFF"/>
        <w:spacing w:after="0" w:line="240" w:lineRule="auto"/>
        <w:ind w:firstLine="360"/>
        <w:jc w:val="both"/>
        <w:rPr>
          <w:rFonts w:ascii="Calibri" w:eastAsia="Times New Roman" w:hAnsi="Calibri" w:cs="Calibri"/>
          <w:color w:val="050505"/>
          <w:sz w:val="24"/>
          <w:szCs w:val="24"/>
          <w:lang w:val="en-US" w:eastAsia="en-US"/>
        </w:rPr>
      </w:pPr>
    </w:p>
    <w:p w:rsidR="003C3A50" w:rsidRPr="008313FC" w:rsidRDefault="003C3A50" w:rsidP="008313FC">
      <w:pPr>
        <w:shd w:val="clear" w:color="auto" w:fill="FFFFFF"/>
        <w:spacing w:line="240" w:lineRule="auto"/>
        <w:jc w:val="both"/>
        <w:rPr>
          <w:rFonts w:ascii="Calibri" w:eastAsia="Times New Roman" w:hAnsi="Calibri" w:cs="Calibri"/>
          <w:color w:val="050505"/>
          <w:sz w:val="24"/>
          <w:szCs w:val="24"/>
          <w:lang w:eastAsia="en-US"/>
        </w:rPr>
      </w:pPr>
      <w:r w:rsidRPr="008313FC">
        <w:rPr>
          <w:rFonts w:ascii="Calibri" w:hAnsi="Calibri" w:cs="Calibri"/>
          <w:color w:val="1D2129"/>
          <w:sz w:val="24"/>
          <w:szCs w:val="24"/>
          <w:shd w:val="clear" w:color="auto" w:fill="FFFFFF"/>
        </w:rPr>
        <w:t>Вебинар</w:t>
      </w:r>
      <w:r w:rsidRPr="008313FC">
        <w:rPr>
          <w:rFonts w:ascii="Calibri" w:hAnsi="Calibri" w:cs="Calibri"/>
          <w:b/>
          <w:color w:val="1D2129"/>
          <w:sz w:val="24"/>
          <w:szCs w:val="24"/>
          <w:shd w:val="clear" w:color="auto" w:fill="FFFFFF"/>
        </w:rPr>
        <w:t xml:space="preserve"> </w:t>
      </w:r>
      <w:r w:rsidRPr="008313FC">
        <w:rPr>
          <w:rFonts w:ascii="Calibri" w:hAnsi="Calibri" w:cs="Calibri"/>
          <w:color w:val="1D2129"/>
          <w:sz w:val="24"/>
          <w:szCs w:val="24"/>
          <w:shd w:val="clear" w:color="auto" w:fill="FFFFFF"/>
        </w:rPr>
        <w:t xml:space="preserve">со наслов </w:t>
      </w:r>
      <w:r w:rsidR="00BD2B9C" w:rsidRPr="008313FC">
        <w:rPr>
          <w:rFonts w:ascii="Calibri" w:hAnsi="Calibri" w:cs="Calibri"/>
          <w:color w:val="1D2129"/>
          <w:sz w:val="24"/>
          <w:szCs w:val="24"/>
          <w:shd w:val="clear" w:color="auto" w:fill="FFFFFF"/>
          <w:lang w:val="en-US"/>
        </w:rPr>
        <w:t>“</w:t>
      </w:r>
      <w:r w:rsidRPr="008313FC">
        <w:rPr>
          <w:rFonts w:ascii="Calibri" w:eastAsia="Times New Roman" w:hAnsi="Calibri" w:cs="Calibri"/>
          <w:b/>
          <w:color w:val="050505"/>
          <w:sz w:val="24"/>
          <w:szCs w:val="24"/>
          <w:lang w:val="en-US" w:eastAsia="en-US"/>
        </w:rPr>
        <w:t>HR предизвици за време на пандемија и пост-пандемија</w:t>
      </w:r>
      <w:r w:rsidR="006F0940" w:rsidRPr="008313FC">
        <w:rPr>
          <w:rFonts w:ascii="Calibri" w:eastAsia="Times New Roman" w:hAnsi="Calibri" w:cs="Calibri"/>
          <w:color w:val="050505"/>
          <w:sz w:val="24"/>
          <w:szCs w:val="24"/>
          <w:lang w:val="en-US" w:eastAsia="en-US"/>
        </w:rPr>
        <w:t>“,</w:t>
      </w:r>
      <w:r w:rsidR="006F0940" w:rsidRPr="008313FC">
        <w:rPr>
          <w:rFonts w:ascii="Calibri" w:eastAsia="Times New Roman" w:hAnsi="Calibri" w:cs="Calibri"/>
          <w:color w:val="050505"/>
          <w:sz w:val="24"/>
          <w:szCs w:val="24"/>
          <w:lang w:eastAsia="en-US"/>
        </w:rPr>
        <w:t xml:space="preserve"> </w:t>
      </w:r>
      <w:r w:rsidR="00BD2B9C" w:rsidRPr="008313FC">
        <w:rPr>
          <w:rFonts w:ascii="Calibri" w:eastAsia="Times New Roman" w:hAnsi="Calibri" w:cs="Calibri"/>
          <w:color w:val="050505"/>
          <w:sz w:val="24"/>
          <w:szCs w:val="24"/>
          <w:lang w:val="en-US" w:eastAsia="en-US"/>
        </w:rPr>
        <w:t>организиран</w:t>
      </w:r>
      <w:r w:rsidRPr="008313FC">
        <w:rPr>
          <w:rFonts w:ascii="Calibri" w:eastAsia="Times New Roman" w:hAnsi="Calibri" w:cs="Calibri"/>
          <w:color w:val="050505"/>
          <w:sz w:val="24"/>
          <w:szCs w:val="24"/>
          <w:lang w:val="en-US" w:eastAsia="en-US"/>
        </w:rPr>
        <w:t xml:space="preserve"> во соработка со </w:t>
      </w:r>
      <w:r w:rsidR="00BD2B9C" w:rsidRPr="008313FC">
        <w:rPr>
          <w:rFonts w:ascii="Calibri" w:eastAsia="Times New Roman" w:hAnsi="Calibri" w:cs="Calibri"/>
          <w:color w:val="050505"/>
          <w:sz w:val="24"/>
          <w:szCs w:val="24"/>
          <w:lang w:eastAsia="en-US"/>
        </w:rPr>
        <w:t>Македонската асоцијација за човечки ресурси.</w:t>
      </w:r>
      <w:r w:rsidR="006F0940" w:rsidRPr="008313FC">
        <w:rPr>
          <w:rFonts w:ascii="Calibri" w:eastAsia="Times New Roman" w:hAnsi="Calibri" w:cs="Calibri"/>
          <w:color w:val="050505"/>
          <w:sz w:val="24"/>
          <w:szCs w:val="24"/>
          <w:lang w:eastAsia="en-US"/>
        </w:rPr>
        <w:t xml:space="preserve"> </w:t>
      </w:r>
      <w:r w:rsidRPr="008313FC">
        <w:rPr>
          <w:rFonts w:ascii="Calibri" w:eastAsia="Times New Roman" w:hAnsi="Calibri" w:cs="Calibri"/>
          <w:color w:val="050505"/>
          <w:sz w:val="24"/>
          <w:szCs w:val="24"/>
          <w:lang w:val="en-US" w:eastAsia="en-US"/>
        </w:rPr>
        <w:t>На вебинарот учеств</w:t>
      </w:r>
      <w:r w:rsidR="006F0940" w:rsidRPr="008313FC">
        <w:rPr>
          <w:rFonts w:ascii="Calibri" w:eastAsia="Times New Roman" w:hAnsi="Calibri" w:cs="Calibri"/>
          <w:color w:val="050505"/>
          <w:sz w:val="24"/>
          <w:szCs w:val="24"/>
          <w:lang w:val="en-US" w:eastAsia="en-US"/>
        </w:rPr>
        <w:t>уваа шеесетина HR професионалци и</w:t>
      </w:r>
      <w:r w:rsidRPr="008313FC">
        <w:rPr>
          <w:rFonts w:ascii="Calibri" w:eastAsia="Times New Roman" w:hAnsi="Calibri" w:cs="Calibri"/>
          <w:color w:val="050505"/>
          <w:sz w:val="24"/>
          <w:szCs w:val="24"/>
          <w:lang w:val="en-US" w:eastAsia="en-US"/>
        </w:rPr>
        <w:t xml:space="preserve"> пост-дипломци кои ја имаа можноста да добијат </w:t>
      </w:r>
      <w:r w:rsidR="006F0940" w:rsidRPr="008313FC">
        <w:rPr>
          <w:rFonts w:ascii="Calibri" w:eastAsia="Times New Roman" w:hAnsi="Calibri" w:cs="Calibri"/>
          <w:color w:val="050505"/>
          <w:sz w:val="24"/>
          <w:szCs w:val="24"/>
          <w:lang w:eastAsia="en-US"/>
        </w:rPr>
        <w:t>нови сознанија</w:t>
      </w:r>
      <w:r w:rsidRPr="008313FC">
        <w:rPr>
          <w:rFonts w:ascii="Calibri" w:eastAsia="Times New Roman" w:hAnsi="Calibri" w:cs="Calibri"/>
          <w:color w:val="050505"/>
          <w:sz w:val="24"/>
          <w:szCs w:val="24"/>
          <w:lang w:val="en-US" w:eastAsia="en-US"/>
        </w:rPr>
        <w:t xml:space="preserve"> за работните трендови и предизвици за време и после пандемија.</w:t>
      </w:r>
      <w:r w:rsidR="006F0940" w:rsidRPr="008313FC">
        <w:rPr>
          <w:rFonts w:ascii="Calibri" w:eastAsia="Times New Roman" w:hAnsi="Calibri" w:cs="Calibri"/>
          <w:color w:val="050505"/>
          <w:sz w:val="24"/>
          <w:szCs w:val="24"/>
          <w:lang w:eastAsia="en-US"/>
        </w:rPr>
        <w:t xml:space="preserve"> На овој настан од Институтот учествуваа: проф.д-р Мирјана Борота Поповска, проф.д-р Марија Топузовка Латковиќ, вонр. проф.д-р Весна Забијакин Чатлеска и асс.м-р Блаже Јосифовски.</w:t>
      </w:r>
    </w:p>
    <w:p w:rsidR="004C48F8" w:rsidRPr="008313FC" w:rsidRDefault="004C48F8" w:rsidP="006F0940">
      <w:pPr>
        <w:shd w:val="clear" w:color="auto" w:fill="FFFFFF"/>
        <w:spacing w:after="0" w:line="240" w:lineRule="auto"/>
        <w:jc w:val="both"/>
        <w:rPr>
          <w:rFonts w:ascii="Calibri" w:eastAsia="Times New Roman" w:hAnsi="Calibri" w:cs="Calibri"/>
          <w:color w:val="050505"/>
          <w:sz w:val="24"/>
          <w:szCs w:val="24"/>
          <w:lang w:val="en-US" w:eastAsia="en-US"/>
        </w:rPr>
      </w:pPr>
    </w:p>
    <w:p w:rsidR="004C48F8" w:rsidRDefault="006F0940" w:rsidP="008313FC">
      <w:pPr>
        <w:shd w:val="clear" w:color="auto" w:fill="FFFFFF"/>
        <w:spacing w:after="0" w:line="240" w:lineRule="auto"/>
        <w:jc w:val="both"/>
        <w:rPr>
          <w:rFonts w:ascii="Calibri" w:hAnsi="Calibri" w:cs="Calibri"/>
          <w:color w:val="050505"/>
          <w:sz w:val="24"/>
          <w:szCs w:val="24"/>
          <w:shd w:val="clear" w:color="auto" w:fill="FFFFFF"/>
        </w:rPr>
      </w:pPr>
      <w:r w:rsidRPr="008313FC">
        <w:rPr>
          <w:rFonts w:ascii="Calibri" w:hAnsi="Calibri" w:cs="Calibri"/>
          <w:b/>
          <w:color w:val="050505"/>
          <w:sz w:val="24"/>
          <w:szCs w:val="24"/>
          <w:shd w:val="clear" w:color="auto" w:fill="FFFFFF"/>
        </w:rPr>
        <w:t>„Ден за кариерен развој“</w:t>
      </w:r>
      <w:r w:rsidRPr="008313FC">
        <w:rPr>
          <w:rFonts w:ascii="Calibri" w:hAnsi="Calibri" w:cs="Calibri"/>
          <w:color w:val="050505"/>
          <w:sz w:val="24"/>
          <w:szCs w:val="24"/>
          <w:shd w:val="clear" w:color="auto" w:fill="FFFFFF"/>
        </w:rPr>
        <w:t xml:space="preserve"> во организација на Центарот за кариера на Универзитетот „Св.Кирил и Методиј“. На овој настан </w:t>
      </w:r>
      <w:r w:rsidR="004C48F8" w:rsidRPr="008313FC">
        <w:rPr>
          <w:rFonts w:ascii="Calibri" w:eastAsia="Times New Roman" w:hAnsi="Calibri" w:cs="Calibri"/>
          <w:color w:val="050505"/>
          <w:sz w:val="24"/>
          <w:szCs w:val="24"/>
          <w:lang w:eastAsia="en-US"/>
        </w:rPr>
        <w:t xml:space="preserve">Институтот учествуваше </w:t>
      </w:r>
      <w:r w:rsidR="004C48F8" w:rsidRPr="008313FC">
        <w:rPr>
          <w:rFonts w:ascii="Calibri" w:hAnsi="Calibri" w:cs="Calibri"/>
          <w:color w:val="050505"/>
          <w:sz w:val="24"/>
          <w:szCs w:val="24"/>
          <w:shd w:val="clear" w:color="auto" w:fill="FFFFFF"/>
        </w:rPr>
        <w:t>со штанд</w:t>
      </w:r>
      <w:r w:rsidRPr="008313FC">
        <w:rPr>
          <w:rFonts w:ascii="Calibri" w:hAnsi="Calibri" w:cs="Calibri"/>
          <w:color w:val="050505"/>
          <w:sz w:val="24"/>
          <w:szCs w:val="24"/>
          <w:shd w:val="clear" w:color="auto" w:fill="FFFFFF"/>
        </w:rPr>
        <w:t xml:space="preserve"> а програмите за втор циклус на студии беа претставени од наставно научниот и соработничкиот кадар. </w:t>
      </w:r>
      <w:r w:rsidR="008313FC" w:rsidRPr="008313FC">
        <w:rPr>
          <w:rFonts w:ascii="Calibri" w:hAnsi="Calibri" w:cs="Calibri"/>
          <w:color w:val="050505"/>
          <w:sz w:val="24"/>
          <w:szCs w:val="24"/>
          <w:shd w:val="clear" w:color="auto" w:fill="FFFFFF"/>
        </w:rPr>
        <w:t xml:space="preserve">На панел дискусијата „Важноста на практикантството и подготовка за прво вработување на студентите“ учествуваше </w:t>
      </w:r>
      <w:r w:rsidR="004C48F8" w:rsidRPr="008313FC">
        <w:rPr>
          <w:rFonts w:ascii="Calibri" w:hAnsi="Calibri" w:cs="Calibri"/>
          <w:color w:val="050505"/>
          <w:sz w:val="24"/>
          <w:szCs w:val="24"/>
          <w:shd w:val="clear" w:color="auto" w:fill="FFFFFF"/>
        </w:rPr>
        <w:t>вонр.проф.д-р Весна Забијакин Чатлеска.</w:t>
      </w:r>
    </w:p>
    <w:p w:rsidR="003E1DCF" w:rsidRDefault="003E1DCF" w:rsidP="008313FC">
      <w:pPr>
        <w:shd w:val="clear" w:color="auto" w:fill="FFFFFF"/>
        <w:spacing w:after="0" w:line="240" w:lineRule="auto"/>
        <w:jc w:val="both"/>
        <w:rPr>
          <w:rFonts w:ascii="Calibri" w:hAnsi="Calibri" w:cs="Calibri"/>
          <w:color w:val="050505"/>
          <w:sz w:val="24"/>
          <w:szCs w:val="24"/>
          <w:shd w:val="clear" w:color="auto" w:fill="FFFFFF"/>
        </w:rPr>
      </w:pPr>
    </w:p>
    <w:p w:rsidR="003E1DCF" w:rsidRPr="003E1DCF" w:rsidRDefault="003E1DCF" w:rsidP="003E1DCF">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DC1C2B">
        <w:rPr>
          <w:rFonts w:ascii="Calibri" w:eastAsia="Times New Roman" w:hAnsi="Calibri" w:cs="Calibri"/>
          <w:b/>
          <w:bCs/>
          <w:color w:val="000000" w:themeColor="text1"/>
          <w:sz w:val="24"/>
          <w:szCs w:val="24"/>
          <w:lang w:eastAsia="en-US"/>
        </w:rPr>
        <w:t xml:space="preserve">Курс за </w:t>
      </w:r>
      <w:r w:rsidRPr="00DC1C2B">
        <w:rPr>
          <w:rFonts w:ascii="Calibri" w:hAnsi="Calibri" w:cs="Calibri"/>
          <w:b/>
          <w:color w:val="000000" w:themeColor="text1"/>
          <w:shd w:val="clear" w:color="auto" w:fill="FFFFFF"/>
        </w:rPr>
        <w:t>Multilevel modeling-</w:t>
      </w:r>
      <w:r w:rsidRPr="003E1DCF">
        <w:rPr>
          <w:rFonts w:ascii="Calibri" w:hAnsi="Calibri" w:cs="Calibri"/>
          <w:b/>
          <w:color w:val="000000"/>
          <w:shd w:val="clear" w:color="auto" w:fill="FFFFFF"/>
          <w:lang w:val="en-US"/>
        </w:rPr>
        <w:t>I</w:t>
      </w:r>
      <w:r w:rsidRPr="003E1DCF">
        <w:rPr>
          <w:rFonts w:ascii="Calibri" w:eastAsia="Times New Roman" w:hAnsi="Calibri" w:cs="Calibri"/>
          <w:b/>
          <w:bCs/>
          <w:color w:val="000000"/>
          <w:sz w:val="24"/>
          <w:szCs w:val="24"/>
          <w:lang w:val="en-US" w:eastAsia="en-US"/>
        </w:rPr>
        <w:t>ntroduction to Multilevel Modeling</w:t>
      </w:r>
      <w:r w:rsidRPr="003E1DCF">
        <w:rPr>
          <w:rFonts w:ascii="Calibri" w:eastAsia="Times New Roman" w:hAnsi="Calibri" w:cs="Calibri"/>
          <w:color w:val="000000"/>
          <w:sz w:val="24"/>
          <w:szCs w:val="24"/>
          <w:lang w:val="en-US" w:eastAsia="en-US"/>
        </w:rPr>
        <w:t> by Levente Littvay (Central European University, Department of Political Science) </w:t>
      </w:r>
    </w:p>
    <w:p w:rsidR="003E1DCF" w:rsidRPr="003E1DCF" w:rsidRDefault="003E1DCF" w:rsidP="003E1DCF">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3E1DCF">
        <w:rPr>
          <w:rFonts w:ascii="Calibri" w:eastAsia="Times New Roman" w:hAnsi="Calibri" w:cs="Calibri"/>
          <w:color w:val="000000"/>
          <w:sz w:val="24"/>
          <w:szCs w:val="24"/>
          <w:lang w:val="en-US" w:eastAsia="en-US"/>
        </w:rPr>
        <w:t>April 28 &amp; May 5, 2022, 9.00am - 10.40am &amp; 11.15am - 12.55pm</w:t>
      </w:r>
    </w:p>
    <w:p w:rsidR="003E1DCF" w:rsidRPr="003E1DCF" w:rsidRDefault="003E1DCF" w:rsidP="003E1DCF">
      <w:pPr>
        <w:shd w:val="clear" w:color="auto" w:fill="FFFFFF"/>
        <w:spacing w:after="0" w:line="240" w:lineRule="auto"/>
        <w:textAlignment w:val="baseline"/>
        <w:rPr>
          <w:rFonts w:ascii="Calibri" w:eastAsia="Times New Roman" w:hAnsi="Calibri" w:cs="Calibri"/>
          <w:color w:val="000000"/>
          <w:sz w:val="24"/>
          <w:szCs w:val="24"/>
          <w:lang w:val="en-US" w:eastAsia="en-US"/>
        </w:rPr>
      </w:pPr>
      <w:r w:rsidRPr="003E1DCF">
        <w:rPr>
          <w:rFonts w:ascii="Calibri" w:eastAsia="Times New Roman" w:hAnsi="Calibri" w:cs="Calibri"/>
          <w:color w:val="000000"/>
          <w:sz w:val="24"/>
          <w:szCs w:val="24"/>
          <w:lang w:val="en-US" w:eastAsia="en-US"/>
        </w:rPr>
        <w:t>Административно организиран од ИСППИ, во партнерство во организации од Србија и Црна Гора</w:t>
      </w:r>
    </w:p>
    <w:p w:rsidR="003E1DCF" w:rsidRPr="008313FC" w:rsidRDefault="003E1DCF" w:rsidP="008313FC">
      <w:pPr>
        <w:shd w:val="clear" w:color="auto" w:fill="FFFFFF"/>
        <w:spacing w:after="0" w:line="240" w:lineRule="auto"/>
        <w:jc w:val="both"/>
        <w:rPr>
          <w:rFonts w:ascii="Calibri" w:eastAsia="Times New Roman" w:hAnsi="Calibri" w:cs="Calibri"/>
          <w:color w:val="050505"/>
          <w:sz w:val="24"/>
          <w:szCs w:val="24"/>
          <w:lang w:eastAsia="en-US"/>
        </w:rPr>
      </w:pPr>
    </w:p>
    <w:p w:rsidR="00BD2B9C" w:rsidRDefault="00BD2B9C" w:rsidP="003C3A50">
      <w:pPr>
        <w:shd w:val="clear" w:color="auto" w:fill="FFFFFF"/>
        <w:spacing w:after="0" w:line="240" w:lineRule="auto"/>
        <w:rPr>
          <w:rFonts w:eastAsia="Times New Roman" w:cstheme="minorHAnsi"/>
          <w:color w:val="050505"/>
          <w:sz w:val="23"/>
          <w:szCs w:val="23"/>
          <w:lang w:val="en-US" w:eastAsia="en-US"/>
        </w:rPr>
      </w:pPr>
    </w:p>
    <w:p w:rsidR="00BD2B9C" w:rsidRPr="003C3A50" w:rsidRDefault="00BD2B9C" w:rsidP="003C3A50">
      <w:pPr>
        <w:shd w:val="clear" w:color="auto" w:fill="FFFFFF"/>
        <w:spacing w:after="0" w:line="240" w:lineRule="auto"/>
        <w:rPr>
          <w:rFonts w:eastAsia="Times New Roman" w:cstheme="minorHAnsi"/>
          <w:color w:val="050505"/>
          <w:sz w:val="23"/>
          <w:szCs w:val="23"/>
          <w:lang w:val="en-US" w:eastAsia="en-US"/>
        </w:rPr>
      </w:pPr>
    </w:p>
    <w:p w:rsidR="003209DD" w:rsidRPr="00E66C16" w:rsidRDefault="003209DD" w:rsidP="00952618">
      <w:pPr>
        <w:shd w:val="clear" w:color="auto" w:fill="FFFF99"/>
        <w:spacing w:after="0" w:line="240" w:lineRule="auto"/>
        <w:jc w:val="both"/>
        <w:rPr>
          <w:rFonts w:ascii="Calibri" w:hAnsi="Calibri" w:cs="Calibri"/>
          <w:b/>
          <w:sz w:val="24"/>
          <w:szCs w:val="24"/>
        </w:rPr>
      </w:pPr>
      <w:r w:rsidRPr="00E66C16">
        <w:rPr>
          <w:rFonts w:ascii="Calibri" w:hAnsi="Calibri" w:cs="Calibri"/>
          <w:b/>
          <w:sz w:val="24"/>
          <w:szCs w:val="24"/>
        </w:rPr>
        <w:t>5. Наставно-образовна дејност</w:t>
      </w:r>
    </w:p>
    <w:p w:rsidR="00CE7115" w:rsidRPr="00E66C16" w:rsidRDefault="00CE7115"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Извештајот за наставно-образовната дејност  ги сублимира активностите кои се однесуваат на вториот и третиот циклус студии во Институтот за социолошки и политичко – правни истраж</w:t>
      </w:r>
      <w:r w:rsidR="00717B15" w:rsidRPr="00E66C16">
        <w:rPr>
          <w:rFonts w:ascii="Calibri" w:hAnsi="Calibri" w:cs="Calibri"/>
          <w:sz w:val="24"/>
          <w:szCs w:val="24"/>
        </w:rPr>
        <w:t>у</w:t>
      </w:r>
      <w:r w:rsidR="0039198E" w:rsidRPr="00E66C16">
        <w:rPr>
          <w:rFonts w:ascii="Calibri" w:hAnsi="Calibri" w:cs="Calibri"/>
          <w:sz w:val="24"/>
          <w:szCs w:val="24"/>
        </w:rPr>
        <w:t>вања во Скопје  за учебната 2021/2022</w:t>
      </w:r>
      <w:r w:rsidRPr="00E66C16">
        <w:rPr>
          <w:rFonts w:ascii="Calibri" w:hAnsi="Calibri" w:cs="Calibri"/>
          <w:sz w:val="24"/>
          <w:szCs w:val="24"/>
        </w:rPr>
        <w:t xml:space="preserve"> година, а се однесуваат на:</w:t>
      </w:r>
    </w:p>
    <w:p w:rsidR="00B621CE" w:rsidRPr="00E66C16" w:rsidRDefault="003209DD" w:rsidP="0014591F">
      <w:pPr>
        <w:pStyle w:val="ListParagraph"/>
        <w:numPr>
          <w:ilvl w:val="0"/>
          <w:numId w:val="4"/>
        </w:numPr>
        <w:spacing w:after="0" w:line="240" w:lineRule="auto"/>
        <w:jc w:val="both"/>
        <w:rPr>
          <w:rFonts w:ascii="Calibri" w:hAnsi="Calibri" w:cs="Calibri"/>
          <w:sz w:val="24"/>
          <w:szCs w:val="24"/>
        </w:rPr>
      </w:pPr>
      <w:r w:rsidRPr="00E66C16">
        <w:rPr>
          <w:rFonts w:ascii="Calibri" w:hAnsi="Calibri" w:cs="Calibri"/>
          <w:sz w:val="24"/>
          <w:szCs w:val="24"/>
        </w:rPr>
        <w:t>спроведените конкурси и резултати од уписите на вториот и трет циклус на студии</w:t>
      </w:r>
    </w:p>
    <w:p w:rsidR="003209DD" w:rsidRPr="00E66C16" w:rsidRDefault="003209DD" w:rsidP="0014591F">
      <w:pPr>
        <w:numPr>
          <w:ilvl w:val="0"/>
          <w:numId w:val="4"/>
        </w:numPr>
        <w:spacing w:after="0" w:line="240" w:lineRule="auto"/>
        <w:jc w:val="both"/>
        <w:rPr>
          <w:rFonts w:ascii="Calibri" w:hAnsi="Calibri" w:cs="Calibri"/>
          <w:sz w:val="24"/>
          <w:szCs w:val="24"/>
        </w:rPr>
      </w:pPr>
      <w:r w:rsidRPr="00E66C16">
        <w:rPr>
          <w:rFonts w:ascii="Calibri" w:hAnsi="Calibri" w:cs="Calibri"/>
          <w:sz w:val="24"/>
          <w:szCs w:val="24"/>
        </w:rPr>
        <w:t>број на одбранети магистерски трудо</w:t>
      </w:r>
      <w:r w:rsidR="00717B15" w:rsidRPr="00E66C16">
        <w:rPr>
          <w:rFonts w:ascii="Calibri" w:hAnsi="Calibri" w:cs="Calibri"/>
          <w:sz w:val="24"/>
          <w:szCs w:val="24"/>
        </w:rPr>
        <w:t>в</w:t>
      </w:r>
      <w:r w:rsidR="0039198E" w:rsidRPr="00E66C16">
        <w:rPr>
          <w:rFonts w:ascii="Calibri" w:hAnsi="Calibri" w:cs="Calibri"/>
          <w:sz w:val="24"/>
          <w:szCs w:val="24"/>
        </w:rPr>
        <w:t>и и докторски дисертации за 2021/2022</w:t>
      </w:r>
      <w:r w:rsidR="00C96508" w:rsidRPr="00E66C16">
        <w:rPr>
          <w:rFonts w:ascii="Calibri" w:hAnsi="Calibri" w:cs="Calibri"/>
          <w:sz w:val="24"/>
          <w:szCs w:val="24"/>
        </w:rPr>
        <w:t xml:space="preserve"> година </w:t>
      </w:r>
    </w:p>
    <w:p w:rsidR="003209DD" w:rsidRPr="00E66C16" w:rsidRDefault="003209DD" w:rsidP="00952618">
      <w:pPr>
        <w:spacing w:after="0" w:line="240" w:lineRule="auto"/>
        <w:ind w:left="720"/>
        <w:jc w:val="both"/>
        <w:rPr>
          <w:rFonts w:ascii="Calibri" w:hAnsi="Calibri" w:cs="Calibri"/>
          <w:sz w:val="24"/>
          <w:szCs w:val="24"/>
          <w:u w:val="double"/>
        </w:rPr>
      </w:pPr>
    </w:p>
    <w:p w:rsidR="003209DD" w:rsidRPr="00E66C16" w:rsidRDefault="003209DD" w:rsidP="00952618">
      <w:pPr>
        <w:spacing w:after="0" w:line="240" w:lineRule="auto"/>
        <w:jc w:val="both"/>
        <w:rPr>
          <w:rFonts w:ascii="Calibri" w:hAnsi="Calibri" w:cs="Calibri"/>
          <w:sz w:val="24"/>
          <w:szCs w:val="24"/>
          <w:u w:val="double"/>
        </w:rPr>
      </w:pPr>
      <w:r w:rsidRPr="00E66C16">
        <w:rPr>
          <w:rFonts w:ascii="Calibri" w:hAnsi="Calibri" w:cs="Calibri"/>
          <w:b/>
          <w:sz w:val="24"/>
          <w:szCs w:val="24"/>
          <w:u w:val="double"/>
        </w:rPr>
        <w:lastRenderedPageBreak/>
        <w:t>Спроведени конкурси и резултати од уписите на вториот и трет ц</w:t>
      </w:r>
      <w:r w:rsidR="00917DD4" w:rsidRPr="00E66C16">
        <w:rPr>
          <w:rFonts w:ascii="Calibri" w:hAnsi="Calibri" w:cs="Calibri"/>
          <w:b/>
          <w:sz w:val="24"/>
          <w:szCs w:val="24"/>
          <w:u w:val="double"/>
        </w:rPr>
        <w:t>иклус на студии за учебната 2021</w:t>
      </w:r>
      <w:r w:rsidRPr="00E66C16">
        <w:rPr>
          <w:rFonts w:ascii="Calibri" w:hAnsi="Calibri" w:cs="Calibri"/>
          <w:b/>
          <w:sz w:val="24"/>
          <w:szCs w:val="24"/>
          <w:u w:val="double"/>
        </w:rPr>
        <w:t>/20</w:t>
      </w:r>
      <w:r w:rsidR="00917DD4" w:rsidRPr="00E66C16">
        <w:rPr>
          <w:rFonts w:ascii="Calibri" w:hAnsi="Calibri" w:cs="Calibri"/>
          <w:b/>
          <w:sz w:val="24"/>
          <w:szCs w:val="24"/>
          <w:u w:val="double"/>
        </w:rPr>
        <w:t>22</w:t>
      </w:r>
      <w:r w:rsidRPr="00E66C16">
        <w:rPr>
          <w:rFonts w:ascii="Calibri" w:hAnsi="Calibri" w:cs="Calibri"/>
          <w:b/>
          <w:sz w:val="24"/>
          <w:szCs w:val="24"/>
          <w:u w:val="double"/>
        </w:rPr>
        <w:t xml:space="preserve"> година</w:t>
      </w:r>
      <w:r w:rsidR="004B712E" w:rsidRPr="00E66C16">
        <w:rPr>
          <w:rFonts w:ascii="Calibri" w:hAnsi="Calibri" w:cs="Calibri"/>
          <w:b/>
          <w:sz w:val="24"/>
          <w:szCs w:val="24"/>
          <w:u w:val="double"/>
        </w:rPr>
        <w:t xml:space="preserve"> </w:t>
      </w:r>
    </w:p>
    <w:p w:rsidR="00CE7115" w:rsidRPr="00E66C16" w:rsidRDefault="00CE7115" w:rsidP="00952618">
      <w:pPr>
        <w:spacing w:after="0" w:line="240" w:lineRule="auto"/>
        <w:jc w:val="both"/>
        <w:rPr>
          <w:rFonts w:ascii="Calibri" w:hAnsi="Calibri" w:cs="Calibri"/>
          <w:sz w:val="24"/>
          <w:szCs w:val="24"/>
        </w:rPr>
      </w:pPr>
    </w:p>
    <w:p w:rsidR="003209DD" w:rsidRPr="00E66C16" w:rsidRDefault="007C5207" w:rsidP="001A3156">
      <w:pPr>
        <w:spacing w:after="0" w:line="240" w:lineRule="auto"/>
        <w:jc w:val="both"/>
        <w:rPr>
          <w:rFonts w:ascii="Calibri" w:hAnsi="Calibri" w:cs="Calibri"/>
          <w:sz w:val="24"/>
          <w:szCs w:val="24"/>
          <w:lang w:val="en-US"/>
        </w:rPr>
      </w:pPr>
      <w:r w:rsidRPr="00E66C16">
        <w:rPr>
          <w:rFonts w:ascii="Calibri" w:hAnsi="Calibri" w:cs="Calibri"/>
          <w:sz w:val="24"/>
          <w:szCs w:val="24"/>
        </w:rPr>
        <w:t>На в</w:t>
      </w:r>
      <w:r w:rsidR="00717B15" w:rsidRPr="00E66C16">
        <w:rPr>
          <w:rFonts w:ascii="Calibri" w:hAnsi="Calibri" w:cs="Calibri"/>
          <w:sz w:val="24"/>
          <w:szCs w:val="24"/>
        </w:rPr>
        <w:t>тор цилкус студии</w:t>
      </w:r>
      <w:r w:rsidR="00C50C9C" w:rsidRPr="00E66C16">
        <w:rPr>
          <w:rFonts w:ascii="Calibri" w:hAnsi="Calibri" w:cs="Calibri"/>
          <w:sz w:val="24"/>
          <w:szCs w:val="24"/>
        </w:rPr>
        <w:t xml:space="preserve"> во прв уписен рок</w:t>
      </w:r>
      <w:r w:rsidR="00917DD4" w:rsidRPr="00E66C16">
        <w:rPr>
          <w:rFonts w:ascii="Calibri" w:hAnsi="Calibri" w:cs="Calibri"/>
          <w:sz w:val="24"/>
          <w:szCs w:val="24"/>
        </w:rPr>
        <w:t xml:space="preserve"> се запишани 7</w:t>
      </w:r>
      <w:r w:rsidRPr="00E66C16">
        <w:rPr>
          <w:rFonts w:ascii="Calibri" w:hAnsi="Calibri" w:cs="Calibri"/>
          <w:sz w:val="24"/>
          <w:szCs w:val="24"/>
        </w:rPr>
        <w:t xml:space="preserve"> студенти и тоа</w:t>
      </w:r>
      <w:r w:rsidRPr="00E66C16">
        <w:rPr>
          <w:rFonts w:ascii="Calibri" w:hAnsi="Calibri" w:cs="Calibri"/>
          <w:sz w:val="24"/>
          <w:szCs w:val="24"/>
          <w:lang w:val="en-US"/>
        </w:rPr>
        <w:t xml:space="preserve">: </w:t>
      </w:r>
    </w:p>
    <w:p w:rsidR="00917DD4" w:rsidRPr="00E66C16" w:rsidRDefault="00917DD4" w:rsidP="001A3156">
      <w:pPr>
        <w:spacing w:after="0" w:line="240" w:lineRule="auto"/>
        <w:jc w:val="both"/>
        <w:rPr>
          <w:rFonts w:ascii="Calibri" w:hAnsi="Calibri" w:cs="Calibri"/>
          <w:sz w:val="24"/>
          <w:szCs w:val="24"/>
          <w:lang w:val="en-US"/>
        </w:rPr>
      </w:pPr>
    </w:p>
    <w:p w:rsidR="00917DD4" w:rsidRPr="00E66C16" w:rsidRDefault="00917DD4" w:rsidP="00917DD4">
      <w:pPr>
        <w:numPr>
          <w:ilvl w:val="0"/>
          <w:numId w:val="31"/>
        </w:numPr>
        <w:spacing w:after="0" w:line="240" w:lineRule="auto"/>
        <w:jc w:val="both"/>
        <w:rPr>
          <w:rFonts w:ascii="Calibri" w:hAnsi="Calibri" w:cs="Calibri"/>
          <w:sz w:val="24"/>
          <w:szCs w:val="24"/>
        </w:rPr>
      </w:pPr>
      <w:r w:rsidRPr="00E66C16">
        <w:rPr>
          <w:rFonts w:ascii="Calibri" w:hAnsi="Calibri" w:cs="Calibri"/>
          <w:sz w:val="24"/>
          <w:szCs w:val="24"/>
        </w:rPr>
        <w:t xml:space="preserve">На студиската програма </w:t>
      </w:r>
      <w:r w:rsidRPr="00E66C16">
        <w:rPr>
          <w:rFonts w:ascii="Calibri" w:hAnsi="Calibri" w:cs="Calibri"/>
          <w:b/>
          <w:sz w:val="24"/>
          <w:szCs w:val="24"/>
        </w:rPr>
        <w:t>Менаџмент на човечки ресурси:</w:t>
      </w:r>
      <w:r w:rsidRPr="00E66C16">
        <w:rPr>
          <w:rFonts w:ascii="Calibri" w:hAnsi="Calibri" w:cs="Calibri"/>
          <w:sz w:val="24"/>
          <w:szCs w:val="24"/>
        </w:rPr>
        <w:t xml:space="preserve">  </w:t>
      </w:r>
      <w:r w:rsidRPr="00E66C16">
        <w:rPr>
          <w:rFonts w:ascii="Calibri" w:hAnsi="Calibri" w:cs="Calibri"/>
          <w:b/>
          <w:bCs/>
          <w:sz w:val="24"/>
          <w:szCs w:val="24"/>
        </w:rPr>
        <w:t>(</w:t>
      </w:r>
      <w:r w:rsidRPr="00E66C16">
        <w:rPr>
          <w:rFonts w:ascii="Calibri" w:hAnsi="Calibri" w:cs="Calibri"/>
          <w:sz w:val="24"/>
          <w:szCs w:val="24"/>
        </w:rPr>
        <w:t xml:space="preserve">студии  во траење од една година)       </w:t>
      </w:r>
      <w:r w:rsidRPr="00E66C16">
        <w:rPr>
          <w:rFonts w:ascii="Calibri" w:hAnsi="Calibri" w:cs="Calibri"/>
          <w:b/>
          <w:sz w:val="24"/>
          <w:szCs w:val="24"/>
        </w:rPr>
        <w:t xml:space="preserve">2 </w:t>
      </w:r>
      <w:r w:rsidRPr="00E66C16">
        <w:rPr>
          <w:rFonts w:ascii="Calibri" w:hAnsi="Calibri" w:cs="Calibri"/>
          <w:b/>
          <w:bCs/>
          <w:sz w:val="24"/>
          <w:szCs w:val="24"/>
        </w:rPr>
        <w:t>студенти</w:t>
      </w:r>
      <w:r w:rsidRPr="00E66C16">
        <w:rPr>
          <w:rFonts w:ascii="Calibri" w:hAnsi="Calibri" w:cs="Calibri"/>
          <w:bCs/>
          <w:sz w:val="24"/>
          <w:szCs w:val="24"/>
        </w:rPr>
        <w:t xml:space="preserve"> </w:t>
      </w:r>
    </w:p>
    <w:p w:rsidR="00917DD4" w:rsidRPr="00BD2B9C" w:rsidRDefault="00917DD4" w:rsidP="00BD2B9C">
      <w:pPr>
        <w:pStyle w:val="ListParagraph"/>
        <w:autoSpaceDE w:val="0"/>
        <w:autoSpaceDN w:val="0"/>
        <w:adjustRightInd w:val="0"/>
        <w:spacing w:after="0" w:line="240" w:lineRule="auto"/>
        <w:ind w:left="0"/>
        <w:jc w:val="both"/>
        <w:rPr>
          <w:rFonts w:ascii="Calibri" w:hAnsi="Calibri" w:cs="Calibri"/>
          <w:sz w:val="24"/>
          <w:szCs w:val="24"/>
          <w:lang w:val="ru-RU"/>
        </w:rPr>
      </w:pPr>
      <w:r w:rsidRPr="00E66C16">
        <w:rPr>
          <w:rFonts w:ascii="Calibri" w:hAnsi="Calibri" w:cs="Calibri"/>
          <w:b/>
          <w:sz w:val="24"/>
          <w:szCs w:val="24"/>
        </w:rPr>
        <w:t xml:space="preserve">  </w:t>
      </w:r>
      <w:r w:rsidR="00BD2B9C">
        <w:rPr>
          <w:rFonts w:ascii="Calibri" w:hAnsi="Calibri" w:cs="Calibri"/>
          <w:b/>
          <w:bCs/>
          <w:sz w:val="24"/>
          <w:szCs w:val="24"/>
        </w:rPr>
        <w:t xml:space="preserve">  </w:t>
      </w:r>
      <w:r w:rsidRPr="00E66C16">
        <w:rPr>
          <w:rFonts w:ascii="Calibri" w:hAnsi="Calibri" w:cs="Calibri"/>
          <w:b/>
          <w:bCs/>
          <w:sz w:val="24"/>
          <w:szCs w:val="24"/>
        </w:rPr>
        <w:t xml:space="preserve">   </w:t>
      </w:r>
    </w:p>
    <w:p w:rsidR="00917DD4" w:rsidRPr="00E66C16" w:rsidRDefault="00917DD4" w:rsidP="00917DD4">
      <w:pPr>
        <w:pStyle w:val="ListParagraph"/>
        <w:numPr>
          <w:ilvl w:val="0"/>
          <w:numId w:val="14"/>
        </w:numPr>
        <w:autoSpaceDE w:val="0"/>
        <w:autoSpaceDN w:val="0"/>
        <w:adjustRightInd w:val="0"/>
        <w:spacing w:after="0" w:line="240" w:lineRule="auto"/>
        <w:jc w:val="both"/>
        <w:rPr>
          <w:rFonts w:ascii="Calibri" w:hAnsi="Calibri" w:cs="Calibri"/>
          <w:sz w:val="24"/>
          <w:szCs w:val="24"/>
          <w:lang w:val="ru-RU"/>
        </w:rPr>
      </w:pPr>
      <w:r w:rsidRPr="00E66C16">
        <w:rPr>
          <w:rFonts w:ascii="Calibri" w:hAnsi="Calibri" w:cs="Calibri"/>
          <w:b/>
          <w:bCs/>
          <w:sz w:val="24"/>
          <w:szCs w:val="24"/>
        </w:rPr>
        <w:t xml:space="preserve">  </w:t>
      </w:r>
      <w:r w:rsidRPr="00E66C16">
        <w:rPr>
          <w:rFonts w:ascii="Calibri" w:hAnsi="Calibri" w:cs="Calibri"/>
          <w:sz w:val="24"/>
          <w:szCs w:val="24"/>
        </w:rPr>
        <w:t xml:space="preserve">На студиската програма </w:t>
      </w:r>
      <w:r w:rsidRPr="00E66C16">
        <w:rPr>
          <w:rFonts w:ascii="Calibri" w:hAnsi="Calibri" w:cs="Calibri"/>
          <w:b/>
          <w:sz w:val="24"/>
          <w:szCs w:val="24"/>
          <w:lang w:val="ru-RU"/>
        </w:rPr>
        <w:t xml:space="preserve">Политички науки </w:t>
      </w:r>
      <w:r w:rsidRPr="00E66C16">
        <w:rPr>
          <w:rFonts w:ascii="Calibri" w:hAnsi="Calibri" w:cs="Calibri"/>
          <w:b/>
          <w:sz w:val="24"/>
          <w:szCs w:val="24"/>
        </w:rPr>
        <w:t>и човекови права-</w:t>
      </w:r>
      <w:r w:rsidRPr="00E66C16">
        <w:rPr>
          <w:rFonts w:ascii="Calibri" w:hAnsi="Calibri" w:cs="Calibri"/>
          <w:sz w:val="24"/>
          <w:szCs w:val="24"/>
        </w:rPr>
        <w:t xml:space="preserve"> </w:t>
      </w:r>
      <w:r w:rsidRPr="00E66C16">
        <w:rPr>
          <w:rFonts w:ascii="Calibri" w:hAnsi="Calibri" w:cs="Calibri"/>
          <w:b/>
          <w:bCs/>
          <w:sz w:val="24"/>
          <w:szCs w:val="24"/>
        </w:rPr>
        <w:t xml:space="preserve">2 студенти     </w:t>
      </w:r>
    </w:p>
    <w:p w:rsidR="00917DD4" w:rsidRPr="00E66C16" w:rsidRDefault="00917DD4" w:rsidP="00917DD4">
      <w:pPr>
        <w:pStyle w:val="ListParagraph"/>
        <w:autoSpaceDE w:val="0"/>
        <w:autoSpaceDN w:val="0"/>
        <w:adjustRightInd w:val="0"/>
        <w:spacing w:after="0" w:line="240" w:lineRule="auto"/>
        <w:ind w:left="360"/>
        <w:jc w:val="both"/>
        <w:rPr>
          <w:rFonts w:ascii="Calibri" w:hAnsi="Calibri" w:cs="Calibri"/>
          <w:b/>
          <w:bCs/>
          <w:sz w:val="24"/>
          <w:szCs w:val="24"/>
        </w:rPr>
      </w:pPr>
    </w:p>
    <w:p w:rsidR="00917DD4" w:rsidRPr="00E66C16" w:rsidRDefault="00917DD4" w:rsidP="00917DD4">
      <w:pPr>
        <w:pStyle w:val="ListParagraph"/>
        <w:numPr>
          <w:ilvl w:val="2"/>
          <w:numId w:val="14"/>
        </w:numPr>
        <w:autoSpaceDE w:val="0"/>
        <w:autoSpaceDN w:val="0"/>
        <w:adjustRightInd w:val="0"/>
        <w:spacing w:after="0" w:line="240" w:lineRule="auto"/>
        <w:jc w:val="both"/>
        <w:rPr>
          <w:rFonts w:ascii="Calibri" w:hAnsi="Calibri" w:cs="Calibri"/>
          <w:sz w:val="24"/>
          <w:szCs w:val="24"/>
          <w:lang w:val="ru-RU"/>
        </w:rPr>
      </w:pPr>
      <w:r w:rsidRPr="00E66C16">
        <w:rPr>
          <w:rFonts w:ascii="Calibri" w:hAnsi="Calibri" w:cs="Calibri"/>
          <w:sz w:val="24"/>
          <w:szCs w:val="24"/>
        </w:rPr>
        <w:t>студии  во траење од една година</w:t>
      </w:r>
      <w:r w:rsidRPr="00E66C16">
        <w:rPr>
          <w:rFonts w:ascii="Calibri" w:hAnsi="Calibri" w:cs="Calibri"/>
          <w:b/>
          <w:bCs/>
          <w:sz w:val="24"/>
          <w:szCs w:val="24"/>
        </w:rPr>
        <w:t xml:space="preserve">   </w:t>
      </w:r>
      <w:r w:rsidRPr="00E66C16">
        <w:rPr>
          <w:rFonts w:ascii="Calibri" w:hAnsi="Calibri" w:cs="Calibri"/>
          <w:bCs/>
          <w:sz w:val="24"/>
          <w:szCs w:val="24"/>
        </w:rPr>
        <w:t>1 студент</w:t>
      </w:r>
    </w:p>
    <w:p w:rsidR="00917DD4" w:rsidRPr="00E66C16" w:rsidRDefault="00917DD4" w:rsidP="00917DD4">
      <w:pPr>
        <w:pStyle w:val="ListParagraph"/>
        <w:numPr>
          <w:ilvl w:val="2"/>
          <w:numId w:val="14"/>
        </w:numPr>
        <w:autoSpaceDE w:val="0"/>
        <w:autoSpaceDN w:val="0"/>
        <w:adjustRightInd w:val="0"/>
        <w:spacing w:after="0" w:line="240" w:lineRule="auto"/>
        <w:jc w:val="both"/>
        <w:rPr>
          <w:rFonts w:ascii="Calibri" w:hAnsi="Calibri" w:cs="Calibri"/>
          <w:sz w:val="24"/>
          <w:szCs w:val="24"/>
          <w:lang w:val="ru-RU"/>
        </w:rPr>
      </w:pPr>
      <w:r w:rsidRPr="00E66C16">
        <w:rPr>
          <w:rFonts w:ascii="Calibri" w:hAnsi="Calibri" w:cs="Calibri"/>
          <w:sz w:val="24"/>
          <w:szCs w:val="24"/>
        </w:rPr>
        <w:t>студии  во траење од две година</w:t>
      </w:r>
      <w:r w:rsidRPr="00E66C16">
        <w:rPr>
          <w:rFonts w:ascii="Calibri" w:hAnsi="Calibri" w:cs="Calibri"/>
          <w:b/>
          <w:bCs/>
          <w:sz w:val="24"/>
          <w:szCs w:val="24"/>
        </w:rPr>
        <w:t xml:space="preserve">   </w:t>
      </w:r>
      <w:r w:rsidRPr="00E66C16">
        <w:rPr>
          <w:rFonts w:ascii="Calibri" w:hAnsi="Calibri" w:cs="Calibri"/>
          <w:bCs/>
          <w:sz w:val="24"/>
          <w:szCs w:val="24"/>
        </w:rPr>
        <w:t>1 студент</w:t>
      </w:r>
    </w:p>
    <w:p w:rsidR="00917DD4" w:rsidRPr="00E66C16" w:rsidRDefault="00917DD4" w:rsidP="00917DD4">
      <w:pPr>
        <w:pStyle w:val="ListParagraph"/>
        <w:autoSpaceDE w:val="0"/>
        <w:autoSpaceDN w:val="0"/>
        <w:adjustRightInd w:val="0"/>
        <w:spacing w:after="0" w:line="240" w:lineRule="auto"/>
        <w:jc w:val="both"/>
        <w:rPr>
          <w:rFonts w:ascii="Calibri" w:hAnsi="Calibri" w:cs="Calibri"/>
          <w:sz w:val="24"/>
          <w:szCs w:val="24"/>
          <w:lang w:val="ru-RU"/>
        </w:rPr>
      </w:pPr>
    </w:p>
    <w:p w:rsidR="00917DD4" w:rsidRPr="00E66C16" w:rsidRDefault="00917DD4" w:rsidP="00917DD4">
      <w:pPr>
        <w:pStyle w:val="ListParagraph"/>
        <w:numPr>
          <w:ilvl w:val="0"/>
          <w:numId w:val="14"/>
        </w:numPr>
        <w:autoSpaceDE w:val="0"/>
        <w:autoSpaceDN w:val="0"/>
        <w:adjustRightInd w:val="0"/>
        <w:spacing w:after="0" w:line="240" w:lineRule="auto"/>
        <w:jc w:val="both"/>
        <w:rPr>
          <w:rFonts w:ascii="Calibri" w:hAnsi="Calibri" w:cs="Calibri"/>
          <w:sz w:val="24"/>
          <w:szCs w:val="24"/>
          <w:lang w:val="ru-RU"/>
        </w:rPr>
      </w:pPr>
      <w:r w:rsidRPr="00E66C16">
        <w:rPr>
          <w:rFonts w:ascii="Calibri" w:hAnsi="Calibri" w:cs="Calibri"/>
          <w:b/>
          <w:bCs/>
          <w:sz w:val="24"/>
          <w:szCs w:val="24"/>
        </w:rPr>
        <w:t xml:space="preserve">    </w:t>
      </w:r>
      <w:r w:rsidRPr="00E66C16">
        <w:rPr>
          <w:rFonts w:ascii="Calibri" w:hAnsi="Calibri" w:cs="Calibri"/>
          <w:sz w:val="24"/>
          <w:szCs w:val="24"/>
        </w:rPr>
        <w:t xml:space="preserve">На студиската програма </w:t>
      </w:r>
      <w:r w:rsidRPr="00E66C16">
        <w:rPr>
          <w:rFonts w:ascii="Calibri" w:hAnsi="Calibri" w:cs="Calibri"/>
          <w:b/>
          <w:sz w:val="24"/>
          <w:szCs w:val="24"/>
        </w:rPr>
        <w:t>Комуникации</w:t>
      </w:r>
      <w:r w:rsidRPr="00E66C16">
        <w:rPr>
          <w:rFonts w:ascii="Calibri" w:hAnsi="Calibri" w:cs="Calibri"/>
          <w:sz w:val="24"/>
          <w:szCs w:val="24"/>
        </w:rPr>
        <w:t xml:space="preserve"> </w:t>
      </w:r>
      <w:r w:rsidRPr="00E66C16">
        <w:rPr>
          <w:rFonts w:ascii="Calibri" w:hAnsi="Calibri" w:cs="Calibri"/>
          <w:b/>
          <w:bCs/>
          <w:sz w:val="24"/>
          <w:szCs w:val="24"/>
        </w:rPr>
        <w:t xml:space="preserve"> (</w:t>
      </w:r>
      <w:r w:rsidRPr="00E66C16">
        <w:rPr>
          <w:rFonts w:ascii="Calibri" w:hAnsi="Calibri" w:cs="Calibri"/>
          <w:sz w:val="24"/>
          <w:szCs w:val="24"/>
        </w:rPr>
        <w:t xml:space="preserve">студии  во траење од една година): </w:t>
      </w:r>
      <w:r w:rsidRPr="00E66C16">
        <w:rPr>
          <w:rFonts w:ascii="Calibri" w:hAnsi="Calibri" w:cs="Calibri"/>
          <w:b/>
          <w:bCs/>
          <w:sz w:val="24"/>
          <w:szCs w:val="24"/>
        </w:rPr>
        <w:t xml:space="preserve">     2 студенти   </w:t>
      </w:r>
    </w:p>
    <w:p w:rsidR="00917DD4" w:rsidRPr="00E66C16" w:rsidRDefault="00917DD4" w:rsidP="00917DD4">
      <w:pPr>
        <w:pStyle w:val="ListParagraph"/>
        <w:autoSpaceDE w:val="0"/>
        <w:autoSpaceDN w:val="0"/>
        <w:adjustRightInd w:val="0"/>
        <w:spacing w:after="0" w:line="240" w:lineRule="auto"/>
        <w:ind w:left="0"/>
        <w:jc w:val="both"/>
        <w:rPr>
          <w:rFonts w:ascii="Calibri" w:hAnsi="Calibri" w:cs="Calibri"/>
          <w:sz w:val="24"/>
          <w:szCs w:val="24"/>
          <w:lang w:val="ru-RU"/>
        </w:rPr>
      </w:pPr>
    </w:p>
    <w:p w:rsidR="007C5207" w:rsidRDefault="00917DD4" w:rsidP="00917DD4">
      <w:pPr>
        <w:spacing w:after="0" w:line="240" w:lineRule="auto"/>
        <w:jc w:val="both"/>
        <w:rPr>
          <w:rFonts w:ascii="Calibri" w:hAnsi="Calibri" w:cs="Calibri"/>
          <w:b/>
          <w:bCs/>
          <w:sz w:val="24"/>
          <w:szCs w:val="24"/>
        </w:rPr>
      </w:pPr>
      <w:r w:rsidRPr="00E66C16">
        <w:rPr>
          <w:rFonts w:ascii="Calibri" w:hAnsi="Calibri" w:cs="Calibri"/>
          <w:b/>
          <w:bCs/>
          <w:sz w:val="24"/>
          <w:szCs w:val="24"/>
        </w:rPr>
        <w:t xml:space="preserve">    </w:t>
      </w:r>
      <w:r w:rsidRPr="00E66C16">
        <w:rPr>
          <w:rFonts w:ascii="Calibri" w:hAnsi="Calibri" w:cs="Calibri"/>
          <w:sz w:val="24"/>
          <w:szCs w:val="24"/>
        </w:rPr>
        <w:t xml:space="preserve">На студиската програма </w:t>
      </w:r>
      <w:r w:rsidRPr="00E66C16">
        <w:rPr>
          <w:rFonts w:ascii="Calibri" w:hAnsi="Calibri" w:cs="Calibri"/>
          <w:b/>
          <w:sz w:val="24"/>
          <w:szCs w:val="24"/>
        </w:rPr>
        <w:t>Социологија на општествени промени</w:t>
      </w:r>
      <w:r w:rsidRPr="00E66C16">
        <w:rPr>
          <w:rFonts w:ascii="Calibri" w:hAnsi="Calibri" w:cs="Calibri"/>
          <w:sz w:val="24"/>
          <w:szCs w:val="24"/>
        </w:rPr>
        <w:t xml:space="preserve"> </w:t>
      </w:r>
      <w:r w:rsidRPr="00E66C16">
        <w:rPr>
          <w:rFonts w:ascii="Calibri" w:hAnsi="Calibri" w:cs="Calibri"/>
          <w:b/>
          <w:bCs/>
          <w:sz w:val="24"/>
          <w:szCs w:val="24"/>
        </w:rPr>
        <w:t xml:space="preserve"> (</w:t>
      </w:r>
      <w:r w:rsidRPr="00E66C16">
        <w:rPr>
          <w:rFonts w:ascii="Calibri" w:hAnsi="Calibri" w:cs="Calibri"/>
          <w:sz w:val="24"/>
          <w:szCs w:val="24"/>
        </w:rPr>
        <w:t xml:space="preserve">студии  во траење од една година): </w:t>
      </w:r>
      <w:r w:rsidRPr="00E66C16">
        <w:rPr>
          <w:rFonts w:ascii="Calibri" w:hAnsi="Calibri" w:cs="Calibri"/>
          <w:b/>
          <w:bCs/>
          <w:sz w:val="24"/>
          <w:szCs w:val="24"/>
        </w:rPr>
        <w:t xml:space="preserve">     1 студент</w:t>
      </w:r>
    </w:p>
    <w:p w:rsidR="004D72D9" w:rsidRDefault="004D72D9" w:rsidP="00917DD4">
      <w:pPr>
        <w:spacing w:after="0" w:line="240" w:lineRule="auto"/>
        <w:jc w:val="both"/>
        <w:rPr>
          <w:rFonts w:ascii="Calibri" w:hAnsi="Calibri" w:cs="Calibri"/>
          <w:b/>
          <w:bCs/>
          <w:sz w:val="24"/>
          <w:szCs w:val="24"/>
        </w:rPr>
      </w:pPr>
    </w:p>
    <w:p w:rsidR="004D72D9" w:rsidRPr="00A55419" w:rsidRDefault="00A55419" w:rsidP="00917DD4">
      <w:pPr>
        <w:spacing w:after="0" w:line="240" w:lineRule="auto"/>
        <w:jc w:val="both"/>
        <w:rPr>
          <w:rFonts w:ascii="Calibri" w:hAnsi="Calibri" w:cs="Calibri"/>
          <w:bCs/>
          <w:color w:val="000000" w:themeColor="text1"/>
          <w:sz w:val="24"/>
          <w:szCs w:val="24"/>
          <w:lang w:val="en-US"/>
        </w:rPr>
      </w:pPr>
      <w:r w:rsidRPr="00A55419">
        <w:rPr>
          <w:rFonts w:ascii="Calibri" w:hAnsi="Calibri" w:cs="Calibri"/>
          <w:bCs/>
          <w:color w:val="000000" w:themeColor="text1"/>
          <w:sz w:val="24"/>
          <w:szCs w:val="24"/>
        </w:rPr>
        <w:t>Во в</w:t>
      </w:r>
      <w:r w:rsidR="004D72D9" w:rsidRPr="00A55419">
        <w:rPr>
          <w:rFonts w:ascii="Calibri" w:hAnsi="Calibri" w:cs="Calibri"/>
          <w:bCs/>
          <w:color w:val="000000" w:themeColor="text1"/>
          <w:sz w:val="24"/>
          <w:szCs w:val="24"/>
        </w:rPr>
        <w:t>тор уписен рок</w:t>
      </w:r>
      <w:r w:rsidRPr="00A55419">
        <w:rPr>
          <w:rFonts w:ascii="Calibri" w:hAnsi="Calibri" w:cs="Calibri"/>
          <w:bCs/>
          <w:color w:val="000000" w:themeColor="text1"/>
          <w:sz w:val="24"/>
          <w:szCs w:val="24"/>
        </w:rPr>
        <w:t xml:space="preserve"> се запишани 3 студенти и тоа</w:t>
      </w:r>
      <w:r w:rsidRPr="00A55419">
        <w:rPr>
          <w:rFonts w:ascii="Calibri" w:hAnsi="Calibri" w:cs="Calibri"/>
          <w:bCs/>
          <w:color w:val="000000" w:themeColor="text1"/>
          <w:sz w:val="24"/>
          <w:szCs w:val="24"/>
          <w:lang w:val="en-US"/>
        </w:rPr>
        <w:t>:</w:t>
      </w:r>
    </w:p>
    <w:p w:rsidR="00A55419" w:rsidRPr="00A55419" w:rsidRDefault="00A55419" w:rsidP="00917DD4">
      <w:pPr>
        <w:spacing w:after="0" w:line="240" w:lineRule="auto"/>
        <w:jc w:val="both"/>
        <w:rPr>
          <w:rFonts w:ascii="Calibri" w:hAnsi="Calibri" w:cs="Calibri"/>
          <w:bCs/>
          <w:color w:val="000000" w:themeColor="text1"/>
          <w:sz w:val="24"/>
          <w:szCs w:val="24"/>
          <w:lang w:val="en-US"/>
        </w:rPr>
      </w:pPr>
    </w:p>
    <w:p w:rsidR="00A55419" w:rsidRPr="00A55419" w:rsidRDefault="00A55419" w:rsidP="00A55419">
      <w:pPr>
        <w:numPr>
          <w:ilvl w:val="1"/>
          <w:numId w:val="38"/>
        </w:numPr>
        <w:spacing w:after="0" w:line="240" w:lineRule="auto"/>
        <w:jc w:val="both"/>
        <w:rPr>
          <w:rFonts w:cstheme="minorHAnsi"/>
          <w:sz w:val="24"/>
          <w:szCs w:val="24"/>
        </w:rPr>
      </w:pPr>
      <w:r w:rsidRPr="00A55419">
        <w:rPr>
          <w:rFonts w:cstheme="minorHAnsi"/>
          <w:sz w:val="24"/>
          <w:szCs w:val="24"/>
        </w:rPr>
        <w:t xml:space="preserve">На студиската програма </w:t>
      </w:r>
      <w:r w:rsidRPr="00A55419">
        <w:rPr>
          <w:rFonts w:cstheme="minorHAnsi"/>
          <w:b/>
          <w:sz w:val="24"/>
          <w:szCs w:val="24"/>
        </w:rPr>
        <w:t>Менаџмент на човечки ресурси:</w:t>
      </w:r>
      <w:r w:rsidRPr="00A55419">
        <w:rPr>
          <w:rFonts w:cstheme="minorHAnsi"/>
          <w:sz w:val="24"/>
          <w:szCs w:val="24"/>
        </w:rPr>
        <w:t xml:space="preserve">         </w:t>
      </w:r>
    </w:p>
    <w:p w:rsidR="00A55419" w:rsidRPr="00BD2B9C" w:rsidRDefault="00A55419" w:rsidP="00BD2B9C">
      <w:pPr>
        <w:numPr>
          <w:ilvl w:val="2"/>
          <w:numId w:val="38"/>
        </w:numPr>
        <w:spacing w:after="0" w:line="240" w:lineRule="auto"/>
        <w:jc w:val="both"/>
        <w:rPr>
          <w:rFonts w:cstheme="minorHAnsi"/>
          <w:sz w:val="24"/>
          <w:szCs w:val="24"/>
        </w:rPr>
      </w:pPr>
      <w:r w:rsidRPr="00A55419">
        <w:rPr>
          <w:rFonts w:cstheme="minorHAnsi"/>
          <w:sz w:val="24"/>
          <w:szCs w:val="24"/>
          <w:lang w:val="en-US"/>
        </w:rPr>
        <w:t xml:space="preserve">2 </w:t>
      </w:r>
      <w:r w:rsidRPr="00A55419">
        <w:rPr>
          <w:rFonts w:cstheme="minorHAnsi"/>
          <w:sz w:val="24"/>
          <w:szCs w:val="24"/>
        </w:rPr>
        <w:t xml:space="preserve">студенти на магистерски студии во траење од една година          </w:t>
      </w:r>
      <w:r w:rsidRPr="00A55419">
        <w:rPr>
          <w:rFonts w:cstheme="minorHAnsi"/>
          <w:sz w:val="24"/>
          <w:szCs w:val="24"/>
          <w:lang w:val="en-US"/>
        </w:rPr>
        <w:t xml:space="preserve"> </w:t>
      </w:r>
    </w:p>
    <w:p w:rsidR="00A55419" w:rsidRPr="00A55419" w:rsidRDefault="00A55419" w:rsidP="00A55419">
      <w:pPr>
        <w:pStyle w:val="ListParagraph"/>
        <w:autoSpaceDE w:val="0"/>
        <w:autoSpaceDN w:val="0"/>
        <w:adjustRightInd w:val="0"/>
        <w:spacing w:after="0" w:line="240" w:lineRule="auto"/>
        <w:ind w:left="0"/>
        <w:jc w:val="both"/>
        <w:rPr>
          <w:rFonts w:cstheme="minorHAnsi"/>
          <w:sz w:val="24"/>
          <w:szCs w:val="24"/>
          <w:lang w:val="ru-RU"/>
        </w:rPr>
      </w:pPr>
      <w:r w:rsidRPr="00A55419">
        <w:rPr>
          <w:rFonts w:cstheme="minorHAnsi"/>
          <w:b/>
          <w:sz w:val="24"/>
          <w:szCs w:val="24"/>
        </w:rPr>
        <w:t xml:space="preserve">  </w:t>
      </w:r>
      <w:r w:rsidRPr="00A55419">
        <w:rPr>
          <w:rFonts w:cstheme="minorHAnsi"/>
          <w:b/>
          <w:bCs/>
          <w:sz w:val="24"/>
          <w:szCs w:val="24"/>
        </w:rPr>
        <w:t xml:space="preserve">   </w:t>
      </w:r>
    </w:p>
    <w:p w:rsidR="00A55419" w:rsidRPr="00A55419" w:rsidRDefault="00A55419" w:rsidP="00A55419">
      <w:pPr>
        <w:numPr>
          <w:ilvl w:val="1"/>
          <w:numId w:val="38"/>
        </w:numPr>
        <w:spacing w:after="0" w:line="240" w:lineRule="auto"/>
        <w:jc w:val="both"/>
        <w:rPr>
          <w:rFonts w:cstheme="minorHAnsi"/>
          <w:b/>
          <w:sz w:val="24"/>
          <w:szCs w:val="24"/>
        </w:rPr>
      </w:pPr>
      <w:r w:rsidRPr="00A55419">
        <w:rPr>
          <w:rFonts w:cstheme="minorHAnsi"/>
          <w:sz w:val="24"/>
          <w:szCs w:val="24"/>
        </w:rPr>
        <w:t xml:space="preserve">На студиската програма </w:t>
      </w:r>
      <w:r w:rsidRPr="00A55419">
        <w:rPr>
          <w:rFonts w:cstheme="minorHAnsi"/>
          <w:b/>
          <w:sz w:val="24"/>
          <w:szCs w:val="24"/>
          <w:lang w:val="en-GB"/>
        </w:rPr>
        <w:t>Political Science – Integration and Governance (PoSIG)</w:t>
      </w:r>
    </w:p>
    <w:p w:rsidR="00A55419" w:rsidRPr="00A55419" w:rsidRDefault="00A55419" w:rsidP="00A55419">
      <w:pPr>
        <w:numPr>
          <w:ilvl w:val="2"/>
          <w:numId w:val="38"/>
        </w:numPr>
        <w:spacing w:after="0" w:line="240" w:lineRule="auto"/>
        <w:jc w:val="both"/>
        <w:rPr>
          <w:rFonts w:cstheme="minorHAnsi"/>
          <w:sz w:val="24"/>
          <w:szCs w:val="24"/>
        </w:rPr>
      </w:pPr>
      <w:r w:rsidRPr="00A55419">
        <w:rPr>
          <w:rFonts w:cstheme="minorHAnsi"/>
          <w:sz w:val="24"/>
          <w:szCs w:val="24"/>
        </w:rPr>
        <w:t xml:space="preserve">1 студент на магистерски студии во траење од една годиниа           </w:t>
      </w:r>
      <w:r w:rsidRPr="00A55419">
        <w:rPr>
          <w:rFonts w:cstheme="minorHAnsi"/>
          <w:sz w:val="24"/>
          <w:szCs w:val="24"/>
          <w:lang w:val="en-US"/>
        </w:rPr>
        <w:t xml:space="preserve"> </w:t>
      </w:r>
    </w:p>
    <w:p w:rsidR="00DA3A6B" w:rsidRPr="00BD2B9C" w:rsidRDefault="00A55419" w:rsidP="00BD2B9C">
      <w:pPr>
        <w:spacing w:after="0" w:line="240" w:lineRule="auto"/>
        <w:ind w:left="1440"/>
        <w:jc w:val="both"/>
        <w:rPr>
          <w:rFonts w:cstheme="minorHAnsi"/>
          <w:b/>
          <w:sz w:val="24"/>
          <w:szCs w:val="24"/>
        </w:rPr>
      </w:pPr>
      <w:r w:rsidRPr="00A55419">
        <w:rPr>
          <w:rFonts w:cstheme="minorHAnsi"/>
          <w:b/>
          <w:bCs/>
          <w:sz w:val="24"/>
          <w:szCs w:val="24"/>
        </w:rPr>
        <w:t xml:space="preserve">     </w:t>
      </w:r>
    </w:p>
    <w:p w:rsidR="00717B15" w:rsidRDefault="00DA3A6B" w:rsidP="00DA3A6B">
      <w:pPr>
        <w:autoSpaceDE w:val="0"/>
        <w:autoSpaceDN w:val="0"/>
        <w:adjustRightInd w:val="0"/>
        <w:spacing w:after="0" w:line="240" w:lineRule="auto"/>
        <w:jc w:val="both"/>
        <w:rPr>
          <w:rFonts w:ascii="Calibri" w:hAnsi="Calibri" w:cs="Calibri"/>
          <w:b/>
          <w:bCs/>
          <w:sz w:val="24"/>
          <w:szCs w:val="24"/>
        </w:rPr>
      </w:pPr>
      <w:r w:rsidRPr="00C96CC5">
        <w:rPr>
          <w:rFonts w:ascii="Calibri" w:hAnsi="Calibri" w:cs="Calibri"/>
          <w:bCs/>
          <w:sz w:val="24"/>
          <w:szCs w:val="24"/>
        </w:rPr>
        <w:t>Трет циклус</w:t>
      </w:r>
      <w:r w:rsidRPr="00E66C16">
        <w:rPr>
          <w:rFonts w:ascii="Calibri" w:hAnsi="Calibri" w:cs="Calibri"/>
          <w:b/>
          <w:bCs/>
          <w:sz w:val="24"/>
          <w:szCs w:val="24"/>
        </w:rPr>
        <w:t xml:space="preserve"> </w:t>
      </w:r>
      <w:r w:rsidR="00C96CC5" w:rsidRPr="00E66C16">
        <w:rPr>
          <w:rFonts w:ascii="Calibri" w:hAnsi="Calibri" w:cs="Calibri"/>
          <w:sz w:val="24"/>
          <w:szCs w:val="24"/>
        </w:rPr>
        <w:t>во прв уписен рок</w:t>
      </w:r>
      <w:r w:rsidR="00EB56FD" w:rsidRPr="00E66C16">
        <w:rPr>
          <w:rFonts w:ascii="Calibri" w:hAnsi="Calibri" w:cs="Calibri"/>
          <w:b/>
          <w:bCs/>
          <w:sz w:val="24"/>
          <w:szCs w:val="24"/>
        </w:rPr>
        <w:t xml:space="preserve">  </w:t>
      </w:r>
      <w:r w:rsidR="00D722D5" w:rsidRPr="00E66C16">
        <w:rPr>
          <w:rFonts w:ascii="Calibri" w:hAnsi="Calibri" w:cs="Calibri"/>
          <w:bCs/>
          <w:sz w:val="24"/>
          <w:szCs w:val="24"/>
        </w:rPr>
        <w:t>запишани 2 студенти на</w:t>
      </w:r>
      <w:r w:rsidR="00C73979">
        <w:rPr>
          <w:rFonts w:ascii="Calibri" w:hAnsi="Calibri" w:cs="Calibri"/>
          <w:b/>
          <w:bCs/>
          <w:sz w:val="24"/>
          <w:szCs w:val="24"/>
        </w:rPr>
        <w:t xml:space="preserve"> Социологија на организација </w:t>
      </w:r>
      <w:r w:rsidR="00C73979" w:rsidRPr="00C73979">
        <w:rPr>
          <w:rFonts w:ascii="Calibri" w:hAnsi="Calibri" w:cs="Calibri"/>
          <w:bCs/>
          <w:sz w:val="24"/>
          <w:szCs w:val="24"/>
        </w:rPr>
        <w:t>и 1 студент на</w:t>
      </w:r>
      <w:r w:rsidR="00C73979">
        <w:rPr>
          <w:rFonts w:ascii="Calibri" w:hAnsi="Calibri" w:cs="Calibri"/>
          <w:b/>
          <w:bCs/>
          <w:sz w:val="24"/>
          <w:szCs w:val="24"/>
        </w:rPr>
        <w:t xml:space="preserve"> Организациски науки.</w:t>
      </w:r>
      <w:r w:rsidR="00D722D5" w:rsidRPr="00E66C16">
        <w:rPr>
          <w:rFonts w:ascii="Calibri" w:hAnsi="Calibri" w:cs="Calibri"/>
          <w:b/>
          <w:bCs/>
          <w:sz w:val="24"/>
          <w:szCs w:val="24"/>
        </w:rPr>
        <w:t xml:space="preserve"> </w:t>
      </w:r>
    </w:p>
    <w:p w:rsidR="00C73979" w:rsidRDefault="00C73979" w:rsidP="00C73979">
      <w:pPr>
        <w:spacing w:after="0" w:line="240" w:lineRule="auto"/>
        <w:jc w:val="both"/>
        <w:rPr>
          <w:rFonts w:ascii="Calibri" w:hAnsi="Calibri" w:cs="Calibri"/>
          <w:b/>
          <w:bCs/>
          <w:color w:val="FF0000"/>
          <w:sz w:val="24"/>
          <w:szCs w:val="24"/>
        </w:rPr>
      </w:pPr>
    </w:p>
    <w:p w:rsidR="00C96CC5" w:rsidRDefault="00C73979" w:rsidP="00C96CC5">
      <w:pPr>
        <w:autoSpaceDE w:val="0"/>
        <w:autoSpaceDN w:val="0"/>
        <w:adjustRightInd w:val="0"/>
        <w:spacing w:after="0" w:line="240" w:lineRule="auto"/>
        <w:jc w:val="both"/>
        <w:rPr>
          <w:rFonts w:ascii="Calibri" w:hAnsi="Calibri" w:cs="Calibri"/>
          <w:b/>
          <w:bCs/>
          <w:sz w:val="24"/>
          <w:szCs w:val="24"/>
        </w:rPr>
      </w:pPr>
      <w:r w:rsidRPr="00C96CC5">
        <w:rPr>
          <w:rFonts w:ascii="Calibri" w:hAnsi="Calibri" w:cs="Calibri"/>
          <w:bCs/>
          <w:color w:val="000000" w:themeColor="text1"/>
          <w:sz w:val="24"/>
          <w:szCs w:val="24"/>
        </w:rPr>
        <w:t>Втор уписен рок</w:t>
      </w:r>
      <w:r w:rsidR="00C96CC5" w:rsidRPr="00C96CC5">
        <w:rPr>
          <w:rFonts w:ascii="Calibri" w:hAnsi="Calibri" w:cs="Calibri"/>
          <w:bCs/>
          <w:color w:val="000000" w:themeColor="text1"/>
          <w:sz w:val="24"/>
          <w:szCs w:val="24"/>
          <w:lang w:val="en-US"/>
        </w:rPr>
        <w:t xml:space="preserve"> </w:t>
      </w:r>
      <w:r w:rsidR="00C96CC5" w:rsidRPr="00C96CC5">
        <w:rPr>
          <w:rFonts w:ascii="Calibri" w:hAnsi="Calibri" w:cs="Calibri"/>
          <w:bCs/>
          <w:color w:val="000000" w:themeColor="text1"/>
          <w:sz w:val="24"/>
          <w:szCs w:val="24"/>
        </w:rPr>
        <w:t>е запишан еден студент на студиската програма</w:t>
      </w:r>
      <w:r w:rsidR="00C96CC5">
        <w:rPr>
          <w:rFonts w:ascii="Calibri" w:hAnsi="Calibri" w:cs="Calibri"/>
          <w:b/>
          <w:bCs/>
          <w:color w:val="000000" w:themeColor="text1"/>
          <w:sz w:val="24"/>
          <w:szCs w:val="24"/>
        </w:rPr>
        <w:t xml:space="preserve"> </w:t>
      </w:r>
      <w:r w:rsidR="00C96CC5">
        <w:rPr>
          <w:rFonts w:ascii="Calibri" w:hAnsi="Calibri" w:cs="Calibri"/>
          <w:b/>
          <w:bCs/>
          <w:sz w:val="24"/>
          <w:szCs w:val="24"/>
        </w:rPr>
        <w:t>Организациски науки.</w:t>
      </w:r>
      <w:r w:rsidR="00C96CC5" w:rsidRPr="00E66C16">
        <w:rPr>
          <w:rFonts w:ascii="Calibri" w:hAnsi="Calibri" w:cs="Calibri"/>
          <w:b/>
          <w:bCs/>
          <w:sz w:val="24"/>
          <w:szCs w:val="24"/>
        </w:rPr>
        <w:t xml:space="preserve"> </w:t>
      </w:r>
    </w:p>
    <w:p w:rsidR="003209DD" w:rsidRPr="00E66C16" w:rsidRDefault="003209DD"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b/>
          <w:sz w:val="24"/>
          <w:szCs w:val="24"/>
          <w:u w:val="double"/>
        </w:rPr>
      </w:pPr>
      <w:r w:rsidRPr="00E66C16">
        <w:rPr>
          <w:rFonts w:ascii="Calibri" w:hAnsi="Calibri" w:cs="Calibri"/>
          <w:b/>
          <w:sz w:val="24"/>
          <w:szCs w:val="24"/>
          <w:u w:val="double"/>
        </w:rPr>
        <w:t xml:space="preserve"> Реализација на пре</w:t>
      </w:r>
      <w:r w:rsidR="001A3156" w:rsidRPr="00E66C16">
        <w:rPr>
          <w:rFonts w:ascii="Calibri" w:hAnsi="Calibri" w:cs="Calibri"/>
          <w:b/>
          <w:sz w:val="24"/>
          <w:szCs w:val="24"/>
          <w:u w:val="double"/>
        </w:rPr>
        <w:t xml:space="preserve">давања и испити </w:t>
      </w:r>
      <w:r w:rsidR="0039198E" w:rsidRPr="00E66C16">
        <w:rPr>
          <w:rFonts w:ascii="Calibri" w:hAnsi="Calibri" w:cs="Calibri"/>
          <w:b/>
          <w:sz w:val="24"/>
          <w:szCs w:val="24"/>
          <w:u w:val="double"/>
        </w:rPr>
        <w:t>за учебната 2021/2022</w:t>
      </w:r>
      <w:r w:rsidR="0044766A" w:rsidRPr="00E66C16">
        <w:rPr>
          <w:rFonts w:ascii="Calibri" w:hAnsi="Calibri" w:cs="Calibri"/>
          <w:b/>
          <w:sz w:val="24"/>
          <w:szCs w:val="24"/>
          <w:u w:val="double"/>
        </w:rPr>
        <w:t xml:space="preserve"> </w:t>
      </w:r>
      <w:r w:rsidRPr="00E66C16">
        <w:rPr>
          <w:rFonts w:ascii="Calibri" w:hAnsi="Calibri" w:cs="Calibri"/>
          <w:b/>
          <w:sz w:val="24"/>
          <w:szCs w:val="24"/>
          <w:u w:val="double"/>
        </w:rPr>
        <w:t xml:space="preserve"> година</w:t>
      </w:r>
    </w:p>
    <w:p w:rsidR="00CE7115"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Предава</w:t>
      </w:r>
      <w:r w:rsidR="0044766A" w:rsidRPr="00E66C16">
        <w:rPr>
          <w:rFonts w:ascii="Calibri" w:hAnsi="Calibri" w:cs="Calibri"/>
          <w:sz w:val="24"/>
          <w:szCs w:val="24"/>
        </w:rPr>
        <w:t xml:space="preserve">њата во </w:t>
      </w:r>
      <w:r w:rsidR="007C5207" w:rsidRPr="00E66C16">
        <w:rPr>
          <w:rFonts w:ascii="Calibri" w:hAnsi="Calibri" w:cs="Calibri"/>
          <w:sz w:val="24"/>
          <w:szCs w:val="24"/>
        </w:rPr>
        <w:t xml:space="preserve">зимскиот семестар </w:t>
      </w:r>
      <w:r w:rsidR="0039198E" w:rsidRPr="00E66C16">
        <w:rPr>
          <w:rFonts w:ascii="Calibri" w:hAnsi="Calibri" w:cs="Calibri"/>
          <w:sz w:val="24"/>
          <w:szCs w:val="24"/>
        </w:rPr>
        <w:t>во 2021/2022</w:t>
      </w:r>
      <w:r w:rsidRPr="00E66C16">
        <w:rPr>
          <w:rFonts w:ascii="Calibri" w:hAnsi="Calibri" w:cs="Calibri"/>
          <w:sz w:val="24"/>
          <w:szCs w:val="24"/>
        </w:rPr>
        <w:t xml:space="preserve"> година, како и </w:t>
      </w:r>
      <w:r w:rsidR="001A3156" w:rsidRPr="00E66C16">
        <w:rPr>
          <w:rFonts w:ascii="Calibri" w:hAnsi="Calibri" w:cs="Calibri"/>
          <w:sz w:val="24"/>
          <w:szCs w:val="24"/>
        </w:rPr>
        <w:t>летн</w:t>
      </w:r>
      <w:r w:rsidR="007C5207" w:rsidRPr="00E66C16">
        <w:rPr>
          <w:rFonts w:ascii="Calibri" w:hAnsi="Calibri" w:cs="Calibri"/>
          <w:sz w:val="24"/>
          <w:szCs w:val="24"/>
        </w:rPr>
        <w:t>и</w:t>
      </w:r>
      <w:r w:rsidR="0039198E" w:rsidRPr="00E66C16">
        <w:rPr>
          <w:rFonts w:ascii="Calibri" w:hAnsi="Calibri" w:cs="Calibri"/>
          <w:sz w:val="24"/>
          <w:szCs w:val="24"/>
        </w:rPr>
        <w:t>от семестар во академската 2021</w:t>
      </w:r>
      <w:r w:rsidR="00EB56FD" w:rsidRPr="00E66C16">
        <w:rPr>
          <w:rFonts w:ascii="Calibri" w:hAnsi="Calibri" w:cs="Calibri"/>
          <w:sz w:val="24"/>
          <w:szCs w:val="24"/>
        </w:rPr>
        <w:t>/</w:t>
      </w:r>
      <w:r w:rsidR="0039198E" w:rsidRPr="00E66C16">
        <w:rPr>
          <w:rFonts w:ascii="Calibri" w:hAnsi="Calibri" w:cs="Calibri"/>
          <w:sz w:val="24"/>
          <w:szCs w:val="24"/>
        </w:rPr>
        <w:t>2022</w:t>
      </w:r>
      <w:r w:rsidRPr="00E66C16">
        <w:rPr>
          <w:rFonts w:ascii="Calibri" w:hAnsi="Calibri" w:cs="Calibri"/>
          <w:sz w:val="24"/>
          <w:szCs w:val="24"/>
        </w:rPr>
        <w:t xml:space="preserve"> година се во целост реализирани согласно годишниот план и предвидената динамика. </w:t>
      </w:r>
      <w:r w:rsidR="00DA3A6B" w:rsidRPr="00E66C16">
        <w:rPr>
          <w:rFonts w:ascii="Calibri" w:hAnsi="Calibri" w:cs="Calibri"/>
          <w:sz w:val="24"/>
          <w:szCs w:val="24"/>
        </w:rPr>
        <w:t xml:space="preserve">Предавањата </w:t>
      </w:r>
      <w:r w:rsidR="007C5207" w:rsidRPr="00E66C16">
        <w:rPr>
          <w:rFonts w:ascii="Calibri" w:hAnsi="Calibri" w:cs="Calibri"/>
          <w:sz w:val="24"/>
          <w:szCs w:val="24"/>
        </w:rPr>
        <w:t>се реализирани</w:t>
      </w:r>
      <w:r w:rsidR="0039198E" w:rsidRPr="00E66C16">
        <w:rPr>
          <w:rFonts w:ascii="Calibri" w:hAnsi="Calibri" w:cs="Calibri"/>
          <w:sz w:val="24"/>
          <w:szCs w:val="24"/>
          <w:lang w:val="en-US"/>
        </w:rPr>
        <w:t xml:space="preserve"> </w:t>
      </w:r>
      <w:r w:rsidR="0039198E" w:rsidRPr="00E66C16">
        <w:rPr>
          <w:rFonts w:ascii="Calibri" w:hAnsi="Calibri" w:cs="Calibri"/>
          <w:sz w:val="24"/>
          <w:szCs w:val="24"/>
        </w:rPr>
        <w:t>генерално</w:t>
      </w:r>
      <w:r w:rsidR="007C5207" w:rsidRPr="00E66C16">
        <w:rPr>
          <w:rFonts w:ascii="Calibri" w:hAnsi="Calibri" w:cs="Calibri"/>
          <w:sz w:val="24"/>
          <w:szCs w:val="24"/>
        </w:rPr>
        <w:t xml:space="preserve"> он лајн преку видеоконференциска платформа, согласно </w:t>
      </w:r>
      <w:r w:rsidR="007C5207" w:rsidRPr="00E66C16">
        <w:rPr>
          <w:rFonts w:ascii="Calibri" w:hAnsi="Calibri" w:cs="Calibri"/>
          <w:sz w:val="24"/>
          <w:szCs w:val="24"/>
          <w:lang w:val="en-US"/>
        </w:rPr>
        <w:t xml:space="preserve">“Covid-19” </w:t>
      </w:r>
      <w:r w:rsidR="007C5207" w:rsidRPr="00E66C16">
        <w:rPr>
          <w:rFonts w:ascii="Calibri" w:hAnsi="Calibri" w:cs="Calibri"/>
          <w:sz w:val="24"/>
          <w:szCs w:val="24"/>
        </w:rPr>
        <w:t>Правилникот</w:t>
      </w:r>
      <w:r w:rsidR="00E158E4" w:rsidRPr="00E66C16">
        <w:rPr>
          <w:rFonts w:ascii="Calibri" w:hAnsi="Calibri" w:cs="Calibri"/>
          <w:sz w:val="24"/>
          <w:szCs w:val="24"/>
        </w:rPr>
        <w:t>.</w:t>
      </w:r>
      <w:r w:rsidR="007C5207" w:rsidRPr="00E66C16">
        <w:rPr>
          <w:rFonts w:ascii="Calibri" w:hAnsi="Calibri" w:cs="Calibri"/>
          <w:sz w:val="24"/>
          <w:szCs w:val="24"/>
        </w:rPr>
        <w:t xml:space="preserve"> </w:t>
      </w:r>
    </w:p>
    <w:p w:rsidR="007C5207" w:rsidRPr="00E66C16" w:rsidRDefault="007C5207" w:rsidP="00952618">
      <w:pPr>
        <w:spacing w:after="0" w:line="240" w:lineRule="auto"/>
        <w:jc w:val="both"/>
        <w:rPr>
          <w:rFonts w:ascii="Calibri" w:hAnsi="Calibri" w:cs="Calibri"/>
          <w:sz w:val="24"/>
          <w:szCs w:val="24"/>
        </w:rPr>
      </w:pP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 xml:space="preserve">Испитите </w:t>
      </w:r>
      <w:r w:rsidR="00EB56FD" w:rsidRPr="00E66C16">
        <w:rPr>
          <w:rFonts w:ascii="Calibri" w:hAnsi="Calibri" w:cs="Calibri"/>
          <w:sz w:val="24"/>
          <w:szCs w:val="24"/>
        </w:rPr>
        <w:t>исто така беа</w:t>
      </w:r>
      <w:r w:rsidRPr="00E66C16">
        <w:rPr>
          <w:rFonts w:ascii="Calibri" w:hAnsi="Calibri" w:cs="Calibri"/>
          <w:sz w:val="24"/>
          <w:szCs w:val="24"/>
        </w:rPr>
        <w:t xml:space="preserve"> реализирани според пр</w:t>
      </w:r>
      <w:r w:rsidR="00E158E4" w:rsidRPr="00E66C16">
        <w:rPr>
          <w:rFonts w:ascii="Calibri" w:hAnsi="Calibri" w:cs="Calibri"/>
          <w:sz w:val="24"/>
          <w:szCs w:val="24"/>
        </w:rPr>
        <w:t>едвидениот распоред и динамика он лајн преку видеоконференциска платформа.</w:t>
      </w:r>
    </w:p>
    <w:p w:rsidR="003209DD" w:rsidRPr="00E66C16" w:rsidRDefault="003209DD" w:rsidP="00952618">
      <w:pPr>
        <w:spacing w:after="0" w:line="240" w:lineRule="auto"/>
        <w:jc w:val="both"/>
        <w:rPr>
          <w:rFonts w:ascii="Calibri" w:hAnsi="Calibri" w:cs="Calibri"/>
          <w:b/>
          <w:i/>
          <w:sz w:val="24"/>
          <w:szCs w:val="24"/>
        </w:rPr>
      </w:pPr>
    </w:p>
    <w:p w:rsidR="00CE7115" w:rsidRPr="00E66C16" w:rsidRDefault="003209DD" w:rsidP="00952618">
      <w:pPr>
        <w:spacing w:after="0" w:line="240" w:lineRule="auto"/>
        <w:jc w:val="both"/>
        <w:rPr>
          <w:rFonts w:ascii="Calibri" w:hAnsi="Calibri" w:cs="Calibri"/>
          <w:sz w:val="24"/>
          <w:szCs w:val="24"/>
        </w:rPr>
      </w:pPr>
      <w:r w:rsidRPr="00E66C16">
        <w:rPr>
          <w:rFonts w:ascii="Calibri" w:hAnsi="Calibri" w:cs="Calibri"/>
          <w:b/>
          <w:sz w:val="24"/>
          <w:szCs w:val="24"/>
          <w:u w:val="double"/>
        </w:rPr>
        <w:t>Број на одбрани на магистерски трудов</w:t>
      </w:r>
      <w:r w:rsidR="00AD0E22" w:rsidRPr="00E66C16">
        <w:rPr>
          <w:rFonts w:ascii="Calibri" w:hAnsi="Calibri" w:cs="Calibri"/>
          <w:b/>
          <w:sz w:val="24"/>
          <w:szCs w:val="24"/>
          <w:u w:val="double"/>
        </w:rPr>
        <w:t xml:space="preserve">и и докторски дисертации во </w:t>
      </w:r>
      <w:r w:rsidR="00F83A2D" w:rsidRPr="00E66C16">
        <w:rPr>
          <w:rFonts w:ascii="Calibri" w:hAnsi="Calibri" w:cs="Calibri"/>
          <w:b/>
          <w:sz w:val="24"/>
          <w:szCs w:val="24"/>
          <w:u w:val="double"/>
        </w:rPr>
        <w:t>извештајниот период</w:t>
      </w:r>
    </w:p>
    <w:p w:rsidR="003209DD" w:rsidRPr="00E66C16" w:rsidRDefault="00A52AD9" w:rsidP="00952618">
      <w:pPr>
        <w:spacing w:after="0" w:line="240" w:lineRule="auto"/>
        <w:jc w:val="both"/>
        <w:rPr>
          <w:rFonts w:ascii="Calibri" w:hAnsi="Calibri" w:cs="Calibri"/>
          <w:sz w:val="24"/>
          <w:szCs w:val="24"/>
        </w:rPr>
      </w:pPr>
      <w:r w:rsidRPr="00E66C16">
        <w:rPr>
          <w:rFonts w:ascii="Calibri" w:hAnsi="Calibri" w:cs="Calibri"/>
          <w:sz w:val="24"/>
          <w:szCs w:val="24"/>
        </w:rPr>
        <w:lastRenderedPageBreak/>
        <w:t>Во тек</w:t>
      </w:r>
      <w:r w:rsidR="00F83A2D" w:rsidRPr="00E66C16">
        <w:rPr>
          <w:rFonts w:ascii="Calibri" w:hAnsi="Calibri" w:cs="Calibri"/>
          <w:sz w:val="24"/>
          <w:szCs w:val="24"/>
        </w:rPr>
        <w:t>от на овој период</w:t>
      </w:r>
      <w:r w:rsidR="00F83A2D" w:rsidRPr="00E66C16">
        <w:rPr>
          <w:rFonts w:ascii="Calibri" w:hAnsi="Calibri" w:cs="Calibri"/>
          <w:sz w:val="24"/>
          <w:szCs w:val="24"/>
          <w:lang w:val="en-US"/>
        </w:rPr>
        <w:t>:</w:t>
      </w:r>
      <w:r w:rsidR="00C05196" w:rsidRPr="00E66C16">
        <w:rPr>
          <w:rFonts w:ascii="Calibri" w:hAnsi="Calibri" w:cs="Calibri"/>
          <w:sz w:val="24"/>
          <w:szCs w:val="24"/>
        </w:rPr>
        <w:t xml:space="preserve"> </w:t>
      </w:r>
      <w:r w:rsidR="00BA08BA" w:rsidRPr="00E66C16">
        <w:rPr>
          <w:rFonts w:ascii="Calibri" w:hAnsi="Calibri" w:cs="Calibri"/>
          <w:sz w:val="24"/>
          <w:szCs w:val="24"/>
        </w:rPr>
        <w:t>магистрирале</w:t>
      </w:r>
      <w:r w:rsidR="00917DD4" w:rsidRPr="00E66C16">
        <w:rPr>
          <w:rFonts w:ascii="Calibri" w:hAnsi="Calibri" w:cs="Calibri"/>
          <w:sz w:val="24"/>
          <w:szCs w:val="24"/>
        </w:rPr>
        <w:t xml:space="preserve"> вкупно 1</w:t>
      </w:r>
      <w:r w:rsidR="00917DD4" w:rsidRPr="00E66C16">
        <w:rPr>
          <w:rFonts w:ascii="Calibri" w:hAnsi="Calibri" w:cs="Calibri"/>
          <w:sz w:val="24"/>
          <w:szCs w:val="24"/>
          <w:lang w:val="en-US"/>
        </w:rPr>
        <w:t>7</w:t>
      </w:r>
      <w:r w:rsidR="00C05196" w:rsidRPr="00E66C16">
        <w:rPr>
          <w:rFonts w:ascii="Calibri" w:hAnsi="Calibri" w:cs="Calibri"/>
          <w:sz w:val="24"/>
          <w:szCs w:val="24"/>
        </w:rPr>
        <w:t xml:space="preserve"> студенти</w:t>
      </w:r>
    </w:p>
    <w:p w:rsidR="00F83A2D" w:rsidRPr="00E66C16" w:rsidRDefault="00F83A2D" w:rsidP="00952618">
      <w:pPr>
        <w:spacing w:after="0" w:line="240" w:lineRule="auto"/>
        <w:jc w:val="both"/>
        <w:rPr>
          <w:rFonts w:ascii="Calibri" w:hAnsi="Calibri" w:cs="Calibri"/>
          <w:sz w:val="24"/>
          <w:szCs w:val="24"/>
        </w:rPr>
      </w:pPr>
      <w:r w:rsidRPr="00E66C16">
        <w:rPr>
          <w:rFonts w:ascii="Calibri" w:hAnsi="Calibri" w:cs="Calibri"/>
          <w:sz w:val="24"/>
          <w:szCs w:val="24"/>
          <w:lang w:val="en-US"/>
        </w:rPr>
        <w:t xml:space="preserve">                                               </w:t>
      </w:r>
      <w:r w:rsidRPr="00E66C16">
        <w:rPr>
          <w:rFonts w:ascii="Calibri" w:hAnsi="Calibri" w:cs="Calibri"/>
          <w:sz w:val="24"/>
          <w:szCs w:val="24"/>
        </w:rPr>
        <w:t>докторирал</w:t>
      </w:r>
      <w:r w:rsidR="00917DD4" w:rsidRPr="00E66C16">
        <w:rPr>
          <w:rFonts w:ascii="Calibri" w:hAnsi="Calibri" w:cs="Calibri"/>
          <w:sz w:val="24"/>
          <w:szCs w:val="24"/>
          <w:lang w:val="en-US"/>
        </w:rPr>
        <w:t>e</w:t>
      </w:r>
      <w:r w:rsidR="00917DD4" w:rsidRPr="00E66C16">
        <w:rPr>
          <w:rFonts w:ascii="Calibri" w:hAnsi="Calibri" w:cs="Calibri"/>
          <w:sz w:val="24"/>
          <w:szCs w:val="24"/>
        </w:rPr>
        <w:t xml:space="preserve"> 3</w:t>
      </w:r>
      <w:r w:rsidRPr="00E66C16">
        <w:rPr>
          <w:rFonts w:ascii="Calibri" w:hAnsi="Calibri" w:cs="Calibri"/>
          <w:sz w:val="24"/>
          <w:szCs w:val="24"/>
        </w:rPr>
        <w:t xml:space="preserve"> студент</w:t>
      </w:r>
      <w:r w:rsidR="00917DD4" w:rsidRPr="00E66C16">
        <w:rPr>
          <w:rFonts w:ascii="Calibri" w:hAnsi="Calibri" w:cs="Calibri"/>
          <w:sz w:val="24"/>
          <w:szCs w:val="24"/>
        </w:rPr>
        <w:t>и</w:t>
      </w:r>
    </w:p>
    <w:p w:rsidR="000462EF" w:rsidRPr="00BD2B9C" w:rsidRDefault="000462EF" w:rsidP="00BD2B9C">
      <w:pPr>
        <w:spacing w:after="0" w:line="240" w:lineRule="auto"/>
        <w:jc w:val="both"/>
        <w:rPr>
          <w:rFonts w:ascii="Calibri" w:hAnsi="Calibri" w:cs="Calibri"/>
          <w:sz w:val="24"/>
          <w:szCs w:val="24"/>
        </w:rPr>
      </w:pPr>
    </w:p>
    <w:p w:rsidR="003209DD" w:rsidRPr="00E66C16" w:rsidRDefault="00857D31" w:rsidP="00952618">
      <w:pPr>
        <w:spacing w:after="0" w:line="240" w:lineRule="auto"/>
        <w:jc w:val="both"/>
        <w:rPr>
          <w:rFonts w:ascii="Calibri" w:hAnsi="Calibri" w:cs="Calibri"/>
          <w:b/>
          <w:sz w:val="24"/>
          <w:szCs w:val="24"/>
          <w:u w:val="double"/>
        </w:rPr>
      </w:pPr>
      <w:r w:rsidRPr="00E66C16">
        <w:rPr>
          <w:rFonts w:ascii="Calibri" w:hAnsi="Calibri" w:cs="Calibri"/>
          <w:b/>
          <w:sz w:val="24"/>
          <w:szCs w:val="24"/>
          <w:u w:val="double"/>
        </w:rPr>
        <w:t>С</w:t>
      </w:r>
      <w:r w:rsidR="003209DD" w:rsidRPr="00E66C16">
        <w:rPr>
          <w:rFonts w:ascii="Calibri" w:hAnsi="Calibri" w:cs="Calibri"/>
          <w:b/>
          <w:sz w:val="24"/>
          <w:szCs w:val="24"/>
          <w:u w:val="double"/>
        </w:rPr>
        <w:t xml:space="preserve">оработка во </w:t>
      </w:r>
      <w:r w:rsidR="00BD2B9C">
        <w:rPr>
          <w:rFonts w:ascii="Calibri" w:hAnsi="Calibri" w:cs="Calibri"/>
          <w:b/>
          <w:sz w:val="24"/>
          <w:szCs w:val="24"/>
          <w:u w:val="double"/>
        </w:rPr>
        <w:t>2021/22</w:t>
      </w:r>
      <w:r w:rsidR="003209DD" w:rsidRPr="00E66C16">
        <w:rPr>
          <w:rFonts w:ascii="Calibri" w:hAnsi="Calibri" w:cs="Calibri"/>
          <w:b/>
          <w:sz w:val="24"/>
          <w:szCs w:val="24"/>
          <w:u w:val="double"/>
        </w:rPr>
        <w:t xml:space="preserve"> година</w:t>
      </w:r>
    </w:p>
    <w:p w:rsidR="003209DD" w:rsidRPr="00E66C16" w:rsidRDefault="003209DD" w:rsidP="00952618">
      <w:pPr>
        <w:spacing w:after="0" w:line="240" w:lineRule="auto"/>
        <w:jc w:val="both"/>
        <w:rPr>
          <w:rFonts w:ascii="Calibri" w:hAnsi="Calibri" w:cs="Calibri"/>
          <w:sz w:val="24"/>
          <w:szCs w:val="24"/>
        </w:rPr>
      </w:pPr>
      <w:r w:rsidRPr="00E66C16">
        <w:rPr>
          <w:rFonts w:ascii="Calibri" w:hAnsi="Calibri" w:cs="Calibri"/>
          <w:sz w:val="24"/>
          <w:szCs w:val="24"/>
        </w:rPr>
        <w:tab/>
        <w:t xml:space="preserve">Институтот за социолошки и политичко-правни истражувања во </w:t>
      </w:r>
      <w:r w:rsidR="003B3812" w:rsidRPr="00E66C16">
        <w:rPr>
          <w:rFonts w:ascii="Calibri" w:hAnsi="Calibri" w:cs="Calibri"/>
          <w:sz w:val="24"/>
          <w:szCs w:val="24"/>
        </w:rPr>
        <w:t xml:space="preserve">Скопје во </w:t>
      </w:r>
      <w:r w:rsidR="000B4298" w:rsidRPr="00E66C16">
        <w:rPr>
          <w:rFonts w:ascii="Calibri" w:hAnsi="Calibri" w:cs="Calibri"/>
          <w:sz w:val="24"/>
          <w:szCs w:val="24"/>
        </w:rPr>
        <w:t xml:space="preserve">извештајниот период </w:t>
      </w:r>
      <w:r w:rsidRPr="00E66C16">
        <w:rPr>
          <w:rFonts w:ascii="Calibri" w:hAnsi="Calibri" w:cs="Calibri"/>
          <w:sz w:val="24"/>
          <w:szCs w:val="24"/>
        </w:rPr>
        <w:t xml:space="preserve"> </w:t>
      </w:r>
      <w:r w:rsidR="00857D31" w:rsidRPr="00E66C16">
        <w:rPr>
          <w:rFonts w:ascii="Calibri" w:hAnsi="Calibri" w:cs="Calibri"/>
          <w:sz w:val="24"/>
          <w:szCs w:val="24"/>
        </w:rPr>
        <w:t xml:space="preserve">ги </w:t>
      </w:r>
      <w:r w:rsidRPr="00E66C16">
        <w:rPr>
          <w:rFonts w:ascii="Calibri" w:hAnsi="Calibri" w:cs="Calibri"/>
          <w:sz w:val="24"/>
          <w:szCs w:val="24"/>
        </w:rPr>
        <w:t>има потпишано</w:t>
      </w:r>
      <w:r w:rsidR="00857D31" w:rsidRPr="00E66C16">
        <w:rPr>
          <w:rFonts w:ascii="Calibri" w:hAnsi="Calibri" w:cs="Calibri"/>
          <w:sz w:val="24"/>
          <w:szCs w:val="24"/>
        </w:rPr>
        <w:t xml:space="preserve"> следните </w:t>
      </w:r>
      <w:r w:rsidRPr="00E66C16">
        <w:rPr>
          <w:rFonts w:ascii="Calibri" w:hAnsi="Calibri" w:cs="Calibri"/>
          <w:sz w:val="24"/>
          <w:szCs w:val="24"/>
        </w:rPr>
        <w:t>договор</w:t>
      </w:r>
      <w:r w:rsidR="00084C7E" w:rsidRPr="00E66C16">
        <w:rPr>
          <w:rFonts w:ascii="Calibri" w:hAnsi="Calibri" w:cs="Calibri"/>
          <w:sz w:val="24"/>
          <w:szCs w:val="24"/>
        </w:rPr>
        <w:t>и</w:t>
      </w:r>
      <w:r w:rsidRPr="00E66C16">
        <w:rPr>
          <w:rFonts w:ascii="Calibri" w:hAnsi="Calibri" w:cs="Calibri"/>
          <w:sz w:val="24"/>
          <w:szCs w:val="24"/>
        </w:rPr>
        <w:t xml:space="preserve"> за соработка:</w:t>
      </w:r>
    </w:p>
    <w:p w:rsidR="00084C7E" w:rsidRPr="00E66C16" w:rsidRDefault="00084C7E" w:rsidP="00060631">
      <w:pPr>
        <w:spacing w:after="0" w:line="240" w:lineRule="auto"/>
        <w:jc w:val="both"/>
        <w:rPr>
          <w:rFonts w:ascii="Calibri" w:hAnsi="Calibri" w:cs="Calibri"/>
          <w:sz w:val="24"/>
          <w:szCs w:val="24"/>
        </w:rPr>
      </w:pPr>
    </w:p>
    <w:p w:rsidR="00866066" w:rsidRPr="00E66C16" w:rsidRDefault="00866066" w:rsidP="0014591F">
      <w:pPr>
        <w:pStyle w:val="ListParagraph"/>
        <w:numPr>
          <w:ilvl w:val="0"/>
          <w:numId w:val="6"/>
        </w:numPr>
        <w:spacing w:after="0" w:line="240" w:lineRule="auto"/>
        <w:jc w:val="both"/>
        <w:rPr>
          <w:rFonts w:ascii="Calibri" w:hAnsi="Calibri" w:cs="Calibri"/>
          <w:sz w:val="24"/>
          <w:szCs w:val="24"/>
        </w:rPr>
      </w:pPr>
      <w:r w:rsidRPr="00E66C16">
        <w:rPr>
          <w:rFonts w:ascii="Calibri" w:hAnsi="Calibri" w:cs="Calibri"/>
          <w:color w:val="000000"/>
          <w:sz w:val="24"/>
          <w:szCs w:val="24"/>
        </w:rPr>
        <w:t xml:space="preserve">Меморандум за соработка со </w:t>
      </w:r>
      <w:r w:rsidR="0039198E" w:rsidRPr="00E66C16">
        <w:rPr>
          <w:rFonts w:ascii="Calibri" w:hAnsi="Calibri" w:cs="Calibri"/>
          <w:color w:val="000000"/>
          <w:sz w:val="24"/>
          <w:szCs w:val="24"/>
        </w:rPr>
        <w:t>Адвокатска комора на РСМ</w:t>
      </w:r>
    </w:p>
    <w:p w:rsidR="00172988" w:rsidRPr="00E66C16" w:rsidRDefault="00172988" w:rsidP="0014591F">
      <w:pPr>
        <w:pStyle w:val="ListParagraph"/>
        <w:numPr>
          <w:ilvl w:val="0"/>
          <w:numId w:val="6"/>
        </w:numPr>
        <w:spacing w:after="0" w:line="240" w:lineRule="auto"/>
        <w:jc w:val="both"/>
        <w:rPr>
          <w:rFonts w:ascii="Calibri" w:hAnsi="Calibri" w:cs="Calibri"/>
          <w:sz w:val="24"/>
          <w:szCs w:val="24"/>
        </w:rPr>
      </w:pPr>
      <w:r w:rsidRPr="00E66C16">
        <w:rPr>
          <w:rFonts w:ascii="Calibri" w:hAnsi="Calibri" w:cs="Calibri"/>
          <w:color w:val="000000"/>
          <w:sz w:val="24"/>
          <w:szCs w:val="24"/>
        </w:rPr>
        <w:t>Меморандум за соработка со</w:t>
      </w:r>
      <w:r w:rsidRPr="00E66C16">
        <w:rPr>
          <w:rFonts w:ascii="Calibri" w:hAnsi="Calibri" w:cs="Calibri"/>
          <w:color w:val="000000"/>
          <w:sz w:val="24"/>
          <w:szCs w:val="24"/>
          <w:lang w:val="en-US"/>
        </w:rPr>
        <w:t xml:space="preserve"> </w:t>
      </w:r>
      <w:r w:rsidRPr="00E66C16">
        <w:rPr>
          <w:rFonts w:ascii="Calibri" w:hAnsi="Calibri" w:cs="Calibri"/>
          <w:color w:val="000000"/>
          <w:sz w:val="24"/>
          <w:szCs w:val="24"/>
        </w:rPr>
        <w:t>Институтот за општествени науки-Белград</w:t>
      </w:r>
    </w:p>
    <w:p w:rsidR="00172988" w:rsidRPr="00E66C16" w:rsidRDefault="00172988" w:rsidP="0014591F">
      <w:pPr>
        <w:pStyle w:val="ListParagraph"/>
        <w:numPr>
          <w:ilvl w:val="0"/>
          <w:numId w:val="6"/>
        </w:numPr>
        <w:spacing w:after="0" w:line="240" w:lineRule="auto"/>
        <w:jc w:val="both"/>
        <w:rPr>
          <w:rFonts w:ascii="Calibri" w:hAnsi="Calibri" w:cs="Calibri"/>
          <w:sz w:val="24"/>
          <w:szCs w:val="24"/>
        </w:rPr>
      </w:pPr>
      <w:r w:rsidRPr="00E66C16">
        <w:rPr>
          <w:rFonts w:ascii="Calibri" w:hAnsi="Calibri" w:cs="Calibri"/>
          <w:color w:val="000000"/>
          <w:sz w:val="24"/>
          <w:szCs w:val="24"/>
        </w:rPr>
        <w:t>Меморандум за соработка со</w:t>
      </w:r>
      <w:r w:rsidRPr="00E66C16">
        <w:rPr>
          <w:rFonts w:ascii="Calibri" w:hAnsi="Calibri" w:cs="Calibri"/>
          <w:color w:val="000000"/>
          <w:sz w:val="24"/>
          <w:szCs w:val="24"/>
          <w:lang w:val="en-US"/>
        </w:rPr>
        <w:t xml:space="preserve"> </w:t>
      </w:r>
      <w:r w:rsidRPr="00E66C16">
        <w:rPr>
          <w:rFonts w:ascii="Calibri" w:hAnsi="Calibri" w:cs="Calibri"/>
          <w:bCs/>
          <w:sz w:val="24"/>
          <w:szCs w:val="24"/>
        </w:rPr>
        <w:t>Стопанска комора за информатички и комуникациски технологии – МАСИТ</w:t>
      </w:r>
    </w:p>
    <w:p w:rsidR="00172988" w:rsidRPr="00A55419" w:rsidRDefault="00172988" w:rsidP="0014591F">
      <w:pPr>
        <w:pStyle w:val="ListParagraph"/>
        <w:numPr>
          <w:ilvl w:val="0"/>
          <w:numId w:val="6"/>
        </w:numPr>
        <w:spacing w:after="0" w:line="240" w:lineRule="auto"/>
        <w:jc w:val="both"/>
        <w:rPr>
          <w:rFonts w:ascii="Calibri" w:hAnsi="Calibri" w:cs="Calibri"/>
          <w:color w:val="000000" w:themeColor="text1"/>
          <w:sz w:val="24"/>
          <w:szCs w:val="24"/>
        </w:rPr>
      </w:pPr>
      <w:r w:rsidRPr="00A55419">
        <w:rPr>
          <w:rFonts w:ascii="Calibri" w:hAnsi="Calibri" w:cs="Calibri"/>
          <w:color w:val="000000" w:themeColor="text1"/>
          <w:sz w:val="24"/>
          <w:szCs w:val="24"/>
        </w:rPr>
        <w:t>Меморандум за соработка со</w:t>
      </w:r>
      <w:r w:rsidRPr="00A55419">
        <w:rPr>
          <w:rFonts w:ascii="Calibri" w:hAnsi="Calibri" w:cs="Calibri"/>
          <w:color w:val="000000" w:themeColor="text1"/>
          <w:sz w:val="24"/>
          <w:szCs w:val="24"/>
          <w:lang w:val="en-US"/>
        </w:rPr>
        <w:t xml:space="preserve"> </w:t>
      </w:r>
      <w:r w:rsidR="00A55419" w:rsidRPr="00A55419">
        <w:rPr>
          <w:rFonts w:ascii="Calibri" w:hAnsi="Calibri" w:cs="Calibri"/>
          <w:color w:val="000000" w:themeColor="text1"/>
          <w:sz w:val="24"/>
          <w:szCs w:val="24"/>
        </w:rPr>
        <w:t>Македонска асоцијација за развивање игри</w:t>
      </w:r>
      <w:r w:rsidRPr="00A55419">
        <w:rPr>
          <w:rFonts w:ascii="Calibri" w:hAnsi="Calibri" w:cs="Calibri"/>
          <w:color w:val="000000" w:themeColor="text1"/>
          <w:sz w:val="24"/>
          <w:szCs w:val="24"/>
        </w:rPr>
        <w:t xml:space="preserve">   (МАГДА)</w:t>
      </w:r>
    </w:p>
    <w:p w:rsidR="0039198E" w:rsidRPr="00E66C16" w:rsidRDefault="0039198E" w:rsidP="0014591F">
      <w:pPr>
        <w:pStyle w:val="ListParagraph"/>
        <w:numPr>
          <w:ilvl w:val="0"/>
          <w:numId w:val="6"/>
        </w:numPr>
        <w:spacing w:after="0" w:line="240" w:lineRule="auto"/>
        <w:jc w:val="both"/>
        <w:rPr>
          <w:rFonts w:ascii="Calibri" w:hAnsi="Calibri" w:cs="Calibri"/>
          <w:sz w:val="24"/>
          <w:szCs w:val="24"/>
        </w:rPr>
      </w:pPr>
      <w:r w:rsidRPr="00E66C16">
        <w:rPr>
          <w:rFonts w:ascii="Calibri" w:hAnsi="Calibri" w:cs="Calibri"/>
          <w:color w:val="000000"/>
          <w:sz w:val="24"/>
          <w:szCs w:val="24"/>
        </w:rPr>
        <w:t xml:space="preserve">Меморандум за соработка со </w:t>
      </w:r>
      <w:r w:rsidRPr="00E66C16">
        <w:rPr>
          <w:rFonts w:ascii="Calibri" w:hAnsi="Calibri" w:cs="Calibri"/>
          <w:color w:val="000000"/>
          <w:sz w:val="24"/>
          <w:szCs w:val="24"/>
          <w:shd w:val="clear" w:color="auto" w:fill="FFFFFF"/>
        </w:rPr>
        <w:t> Форумот на судии од Србија.</w:t>
      </w:r>
    </w:p>
    <w:p w:rsidR="003209DD" w:rsidRPr="00E66C16" w:rsidRDefault="003209DD" w:rsidP="00FD4907">
      <w:pPr>
        <w:spacing w:after="0" w:line="240" w:lineRule="auto"/>
        <w:jc w:val="both"/>
        <w:rPr>
          <w:rFonts w:ascii="Calibri" w:hAnsi="Calibri" w:cs="Calibri"/>
          <w:sz w:val="24"/>
          <w:szCs w:val="24"/>
          <w:lang w:val="en-US"/>
        </w:rPr>
      </w:pPr>
    </w:p>
    <w:p w:rsidR="00CE7115" w:rsidRPr="00E66C16" w:rsidRDefault="003209DD" w:rsidP="00CE7115">
      <w:pPr>
        <w:shd w:val="clear" w:color="auto" w:fill="FFFF99"/>
        <w:spacing w:after="0" w:line="240" w:lineRule="auto"/>
        <w:jc w:val="both"/>
        <w:rPr>
          <w:rFonts w:ascii="Calibri" w:hAnsi="Calibri" w:cs="Calibri"/>
          <w:b/>
          <w:sz w:val="24"/>
          <w:szCs w:val="24"/>
        </w:rPr>
      </w:pPr>
      <w:r w:rsidRPr="00E66C16">
        <w:rPr>
          <w:rFonts w:ascii="Calibri" w:hAnsi="Calibri" w:cs="Calibri"/>
          <w:b/>
          <w:sz w:val="24"/>
          <w:szCs w:val="24"/>
        </w:rPr>
        <w:t>6. ИЗДАВАЧКА ДЕЈНОСТ</w:t>
      </w:r>
    </w:p>
    <w:p w:rsidR="003209DD" w:rsidRPr="00E66C16" w:rsidRDefault="003209DD" w:rsidP="00CE7115">
      <w:pPr>
        <w:shd w:val="clear" w:color="auto" w:fill="FFFF99"/>
        <w:spacing w:after="0" w:line="240" w:lineRule="auto"/>
        <w:jc w:val="both"/>
        <w:rPr>
          <w:rFonts w:ascii="Calibri" w:hAnsi="Calibri" w:cs="Calibri"/>
          <w:b/>
          <w:sz w:val="24"/>
          <w:szCs w:val="24"/>
        </w:rPr>
      </w:pPr>
      <w:r w:rsidRPr="00E66C16">
        <w:rPr>
          <w:rFonts w:ascii="Calibri" w:hAnsi="Calibri" w:cs="Calibri"/>
          <w:sz w:val="24"/>
          <w:szCs w:val="24"/>
        </w:rPr>
        <w:t>Според политиката на органите на Институтот во извештајниов</w:t>
      </w:r>
      <w:r w:rsidR="00D914AB" w:rsidRPr="00E66C16">
        <w:rPr>
          <w:rFonts w:ascii="Calibri" w:hAnsi="Calibri" w:cs="Calibri"/>
          <w:sz w:val="24"/>
          <w:szCs w:val="24"/>
        </w:rPr>
        <w:t xml:space="preserve"> период </w:t>
      </w:r>
      <w:r w:rsidRPr="00E66C16">
        <w:rPr>
          <w:rFonts w:ascii="Calibri" w:hAnsi="Calibri" w:cs="Calibri"/>
          <w:sz w:val="24"/>
          <w:szCs w:val="24"/>
        </w:rPr>
        <w:t xml:space="preserve"> се издадени следниве публикации</w:t>
      </w:r>
      <w:r w:rsidR="00D914AB" w:rsidRPr="00E66C16">
        <w:rPr>
          <w:rFonts w:ascii="Calibri" w:hAnsi="Calibri" w:cs="Calibri"/>
          <w:sz w:val="24"/>
          <w:szCs w:val="24"/>
        </w:rPr>
        <w:t xml:space="preserve"> ( во печатена и електронска форма)</w:t>
      </w:r>
      <w:r w:rsidRPr="00E66C16">
        <w:rPr>
          <w:rFonts w:ascii="Calibri" w:hAnsi="Calibri" w:cs="Calibri"/>
          <w:sz w:val="24"/>
          <w:szCs w:val="24"/>
        </w:rPr>
        <w:t xml:space="preserve">: </w:t>
      </w:r>
    </w:p>
    <w:p w:rsidR="003209DD" w:rsidRPr="00E66C16" w:rsidRDefault="003209DD" w:rsidP="00952618">
      <w:pPr>
        <w:spacing w:after="0" w:line="240" w:lineRule="auto"/>
        <w:jc w:val="both"/>
        <w:rPr>
          <w:rFonts w:ascii="Calibri" w:hAnsi="Calibri" w:cs="Calibri"/>
          <w:sz w:val="24"/>
          <w:szCs w:val="24"/>
        </w:rPr>
      </w:pPr>
    </w:p>
    <w:p w:rsidR="003209DD" w:rsidRDefault="00657D17" w:rsidP="0014591F">
      <w:pPr>
        <w:pStyle w:val="ListParagraph"/>
        <w:numPr>
          <w:ilvl w:val="0"/>
          <w:numId w:val="10"/>
        </w:numPr>
        <w:spacing w:after="0" w:line="240" w:lineRule="auto"/>
        <w:rPr>
          <w:rFonts w:ascii="Calibri" w:hAnsi="Calibri" w:cs="Calibri"/>
          <w:sz w:val="24"/>
          <w:szCs w:val="24"/>
        </w:rPr>
      </w:pPr>
      <w:r w:rsidRPr="00E66C16">
        <w:rPr>
          <w:rFonts w:ascii="Calibri" w:hAnsi="Calibri" w:cs="Calibri"/>
          <w:b/>
          <w:sz w:val="24"/>
          <w:szCs w:val="24"/>
        </w:rPr>
        <w:t xml:space="preserve">Годишник </w:t>
      </w:r>
      <w:r w:rsidRPr="00E66C16">
        <w:rPr>
          <w:rFonts w:ascii="Calibri" w:hAnsi="Calibri" w:cs="Calibri"/>
          <w:b/>
          <w:sz w:val="24"/>
          <w:szCs w:val="24"/>
          <w:lang w:val="en-US"/>
        </w:rPr>
        <w:t>Annual</w:t>
      </w:r>
      <w:r w:rsidRPr="00E66C16">
        <w:rPr>
          <w:rFonts w:ascii="Calibri" w:hAnsi="Calibri" w:cs="Calibri"/>
          <w:sz w:val="24"/>
          <w:szCs w:val="24"/>
          <w:lang w:val="en-US"/>
        </w:rPr>
        <w:t xml:space="preserve"> </w:t>
      </w:r>
      <w:r w:rsidRPr="00E66C16">
        <w:rPr>
          <w:rFonts w:ascii="Calibri" w:hAnsi="Calibri" w:cs="Calibri"/>
          <w:sz w:val="24"/>
          <w:szCs w:val="24"/>
        </w:rPr>
        <w:t xml:space="preserve"> на Институтот за социолошки и политичко п</w:t>
      </w:r>
      <w:r w:rsidR="00172988" w:rsidRPr="00E66C16">
        <w:rPr>
          <w:rFonts w:ascii="Calibri" w:hAnsi="Calibri" w:cs="Calibri"/>
          <w:sz w:val="24"/>
          <w:szCs w:val="24"/>
        </w:rPr>
        <w:t>равни истражувања-Скопје од 2021</w:t>
      </w:r>
      <w:r w:rsidR="00B7769F" w:rsidRPr="00E66C16">
        <w:rPr>
          <w:rFonts w:ascii="Calibri" w:hAnsi="Calibri" w:cs="Calibri"/>
          <w:sz w:val="24"/>
          <w:szCs w:val="24"/>
        </w:rPr>
        <w:t xml:space="preserve"> година</w:t>
      </w:r>
      <w:r w:rsidR="002B6D0E">
        <w:rPr>
          <w:rFonts w:ascii="Calibri" w:hAnsi="Calibri" w:cs="Calibri"/>
          <w:sz w:val="24"/>
          <w:szCs w:val="24"/>
        </w:rPr>
        <w:t>, двоброј</w:t>
      </w:r>
      <w:r w:rsidR="00B7769F" w:rsidRPr="00E66C16">
        <w:rPr>
          <w:rFonts w:ascii="Calibri" w:hAnsi="Calibri" w:cs="Calibri"/>
          <w:sz w:val="24"/>
          <w:szCs w:val="24"/>
        </w:rPr>
        <w:t xml:space="preserve"> </w:t>
      </w:r>
      <w:r w:rsidR="00060631" w:rsidRPr="00E66C16">
        <w:rPr>
          <w:rFonts w:ascii="Calibri" w:hAnsi="Calibri" w:cs="Calibri"/>
          <w:sz w:val="24"/>
          <w:szCs w:val="24"/>
        </w:rPr>
        <w:t>(</w:t>
      </w:r>
      <w:r w:rsidR="00FA0146" w:rsidRPr="00E66C16">
        <w:rPr>
          <w:rFonts w:ascii="Calibri" w:hAnsi="Calibri" w:cs="Calibri"/>
          <w:sz w:val="24"/>
          <w:szCs w:val="24"/>
        </w:rPr>
        <w:t>објавени вкупно 8 текста</w:t>
      </w:r>
      <w:r w:rsidR="00060631" w:rsidRPr="00E66C16">
        <w:rPr>
          <w:rFonts w:ascii="Calibri" w:hAnsi="Calibri" w:cs="Calibri"/>
          <w:sz w:val="24"/>
          <w:szCs w:val="24"/>
        </w:rPr>
        <w:t>)</w:t>
      </w:r>
      <w:r w:rsidR="00443AE8">
        <w:rPr>
          <w:rFonts w:ascii="Calibri" w:hAnsi="Calibri" w:cs="Calibri"/>
          <w:sz w:val="24"/>
          <w:szCs w:val="24"/>
        </w:rPr>
        <w:t>, уредник на број проф.д-р Горан Јанев</w:t>
      </w:r>
      <w:r w:rsidR="000B1725" w:rsidRPr="00E66C16">
        <w:rPr>
          <w:rFonts w:ascii="Calibri" w:hAnsi="Calibri" w:cs="Calibri"/>
          <w:sz w:val="24"/>
          <w:szCs w:val="24"/>
        </w:rPr>
        <w:t>;</w:t>
      </w:r>
    </w:p>
    <w:p w:rsidR="004D72D9" w:rsidRDefault="004D72D9" w:rsidP="004D72D9">
      <w:pPr>
        <w:pStyle w:val="ListParagraph"/>
        <w:spacing w:after="0" w:line="240" w:lineRule="auto"/>
        <w:rPr>
          <w:rFonts w:ascii="Calibri" w:hAnsi="Calibri" w:cs="Calibri"/>
          <w:sz w:val="24"/>
          <w:szCs w:val="24"/>
        </w:rPr>
      </w:pPr>
    </w:p>
    <w:p w:rsidR="002B6D0E" w:rsidRDefault="004D72D9" w:rsidP="00CD34CE">
      <w:pPr>
        <w:pStyle w:val="ListParagraph"/>
        <w:numPr>
          <w:ilvl w:val="0"/>
          <w:numId w:val="10"/>
        </w:numPr>
        <w:spacing w:after="0" w:line="240" w:lineRule="auto"/>
        <w:jc w:val="both"/>
        <w:rPr>
          <w:rFonts w:ascii="Calibri" w:hAnsi="Calibri" w:cs="Calibri"/>
          <w:sz w:val="24"/>
          <w:szCs w:val="24"/>
        </w:rPr>
      </w:pPr>
      <w:r w:rsidRPr="00CD34CE">
        <w:rPr>
          <w:rFonts w:ascii="Calibri" w:hAnsi="Calibri" w:cs="Calibri"/>
          <w:sz w:val="24"/>
          <w:szCs w:val="24"/>
        </w:rPr>
        <w:t xml:space="preserve">Монографија </w:t>
      </w:r>
      <w:r>
        <w:rPr>
          <w:rFonts w:ascii="Calibri" w:hAnsi="Calibri" w:cs="Calibri"/>
          <w:b/>
          <w:sz w:val="24"/>
          <w:szCs w:val="24"/>
        </w:rPr>
        <w:t xml:space="preserve">„Политичко правните и културолошки предизвици во справувањето со пандемијата„ </w:t>
      </w:r>
      <w:r>
        <w:rPr>
          <w:rFonts w:ascii="Calibri" w:hAnsi="Calibri" w:cs="Calibri"/>
          <w:sz w:val="24"/>
          <w:szCs w:val="24"/>
        </w:rPr>
        <w:t>автори: Вонр.проф.д-р Бојана Наумовска, проф.д-р Емилија Симоска, проф.д-р Мирјана Најчевска, проф.д-р Ганка Цветанова, проф.д-р Горан Јанев, проф.д-р Елеонора Серафимовска, проф.д-р Маријана Марковиќ, доц.д-р Дритон Маљиќи, доц.д-р Јован Близнаковски, асс.м-е Милка Димитровска, асс.м-р Блаже Јосифовски, асс.м-р Теа Конеска Василевска</w:t>
      </w:r>
    </w:p>
    <w:p w:rsidR="004D72D9" w:rsidRPr="004D72D9" w:rsidRDefault="004D72D9" w:rsidP="004D72D9">
      <w:pPr>
        <w:pStyle w:val="ListParagraph"/>
        <w:rPr>
          <w:rFonts w:ascii="Calibri" w:hAnsi="Calibri" w:cs="Calibri"/>
          <w:sz w:val="24"/>
          <w:szCs w:val="24"/>
        </w:rPr>
      </w:pPr>
    </w:p>
    <w:p w:rsidR="004D72D9" w:rsidRPr="00C73979" w:rsidRDefault="004D72D9" w:rsidP="0014591F">
      <w:pPr>
        <w:pStyle w:val="ListParagraph"/>
        <w:numPr>
          <w:ilvl w:val="0"/>
          <w:numId w:val="10"/>
        </w:numPr>
        <w:spacing w:after="0" w:line="240" w:lineRule="auto"/>
        <w:rPr>
          <w:rFonts w:ascii="Calibri" w:hAnsi="Calibri" w:cs="Calibri"/>
          <w:b/>
          <w:sz w:val="24"/>
          <w:szCs w:val="24"/>
        </w:rPr>
      </w:pPr>
      <w:r>
        <w:rPr>
          <w:rFonts w:ascii="Calibri" w:hAnsi="Calibri" w:cs="Calibri"/>
          <w:sz w:val="24"/>
          <w:szCs w:val="24"/>
        </w:rPr>
        <w:t xml:space="preserve">Зборник на трудови од меѓународна научна конференција </w:t>
      </w:r>
      <w:r w:rsidR="00C73979" w:rsidRPr="00C73979">
        <w:rPr>
          <w:rFonts w:ascii="Calibri" w:hAnsi="Calibri" w:cs="Calibri"/>
          <w:b/>
          <w:color w:val="050505"/>
          <w:sz w:val="24"/>
          <w:szCs w:val="24"/>
          <w:shd w:val="clear" w:color="auto" w:fill="FFFFFF"/>
        </w:rPr>
        <w:t>"Sustainable Recovery in Post-Pandemic Era: Green Economy Challenges"</w:t>
      </w:r>
      <w:r w:rsidR="00C73979">
        <w:rPr>
          <w:rFonts w:ascii="Calibri" w:hAnsi="Calibri" w:cs="Calibri"/>
          <w:b/>
          <w:color w:val="050505"/>
          <w:sz w:val="24"/>
          <w:szCs w:val="24"/>
          <w:shd w:val="clear" w:color="auto" w:fill="FFFFFF"/>
        </w:rPr>
        <w:t xml:space="preserve"> </w:t>
      </w:r>
      <w:r w:rsidR="00C73979">
        <w:rPr>
          <w:rFonts w:ascii="Calibri" w:hAnsi="Calibri" w:cs="Calibri"/>
          <w:color w:val="050505"/>
          <w:sz w:val="24"/>
          <w:szCs w:val="24"/>
          <w:shd w:val="clear" w:color="auto" w:fill="FFFFFF"/>
        </w:rPr>
        <w:t>во кој се објавени вкупно 15 труда.</w:t>
      </w:r>
    </w:p>
    <w:p w:rsidR="000B1725" w:rsidRPr="00E66C16" w:rsidRDefault="000B1725" w:rsidP="000B1725">
      <w:pPr>
        <w:pStyle w:val="ListParagraph"/>
        <w:spacing w:after="0" w:line="240" w:lineRule="auto"/>
        <w:rPr>
          <w:rFonts w:ascii="Calibri" w:hAnsi="Calibri" w:cs="Calibri"/>
          <w:sz w:val="24"/>
          <w:szCs w:val="24"/>
        </w:rPr>
      </w:pPr>
    </w:p>
    <w:p w:rsidR="003209DD" w:rsidRPr="00E66C16" w:rsidRDefault="003209DD" w:rsidP="00FD4907">
      <w:pPr>
        <w:pStyle w:val="NormalWeb"/>
        <w:shd w:val="clear" w:color="auto" w:fill="FFFFFF"/>
        <w:jc w:val="both"/>
        <w:rPr>
          <w:rFonts w:ascii="Calibri" w:hAnsi="Calibri" w:cs="Calibri"/>
          <w:highlight w:val="lightGray"/>
          <w:lang w:val="ru-RU"/>
        </w:rPr>
      </w:pPr>
    </w:p>
    <w:p w:rsidR="00467D91" w:rsidRPr="00E66C16" w:rsidRDefault="00941F8F" w:rsidP="00467D91">
      <w:pPr>
        <w:shd w:val="clear" w:color="auto" w:fill="FFFF99"/>
        <w:autoSpaceDE w:val="0"/>
        <w:autoSpaceDN w:val="0"/>
        <w:adjustRightInd w:val="0"/>
        <w:spacing w:after="0" w:line="240" w:lineRule="auto"/>
        <w:jc w:val="both"/>
        <w:rPr>
          <w:rFonts w:ascii="Calibri" w:hAnsi="Calibri" w:cs="Calibri"/>
          <w:b/>
          <w:bCs/>
          <w:sz w:val="24"/>
          <w:szCs w:val="24"/>
          <w:highlight w:val="lightGray"/>
        </w:rPr>
      </w:pPr>
      <w:r w:rsidRPr="00E66C16">
        <w:rPr>
          <w:rFonts w:ascii="Calibri" w:hAnsi="Calibri" w:cs="Calibri"/>
          <w:b/>
          <w:bCs/>
          <w:sz w:val="24"/>
          <w:szCs w:val="24"/>
          <w:highlight w:val="yellow"/>
        </w:rPr>
        <w:t>7</w:t>
      </w:r>
      <w:r w:rsidR="003209DD" w:rsidRPr="00E66C16">
        <w:rPr>
          <w:rFonts w:ascii="Calibri" w:hAnsi="Calibri" w:cs="Calibri"/>
          <w:b/>
          <w:bCs/>
          <w:sz w:val="24"/>
          <w:szCs w:val="24"/>
          <w:highlight w:val="yellow"/>
        </w:rPr>
        <w:t>. ФИНАНСИСКО РАБОТЕЊЕ</w:t>
      </w:r>
    </w:p>
    <w:p w:rsidR="00FD4907" w:rsidRPr="00A55419" w:rsidRDefault="00FD4907" w:rsidP="00FD4907">
      <w:pPr>
        <w:pStyle w:val="NormalWeb"/>
        <w:shd w:val="clear" w:color="auto" w:fill="FFFFFF"/>
        <w:jc w:val="both"/>
        <w:rPr>
          <w:rFonts w:ascii="Calibri" w:hAnsi="Calibri" w:cs="Calibri"/>
          <w:color w:val="000000" w:themeColor="text1"/>
          <w:lang w:val="mk-MK"/>
        </w:rPr>
      </w:pPr>
      <w:r w:rsidRPr="00E66C16">
        <w:rPr>
          <w:rFonts w:ascii="Calibri" w:hAnsi="Calibri" w:cs="Calibri"/>
          <w:lang w:val="mk-MK"/>
        </w:rPr>
        <w:t xml:space="preserve">За потребите на Институтот, во извештајниот период спроведени се јавни набавки на стоки и услуги во </w:t>
      </w:r>
      <w:r w:rsidRPr="00A55419">
        <w:rPr>
          <w:rFonts w:ascii="Calibri" w:hAnsi="Calibri" w:cs="Calibri"/>
          <w:color w:val="000000" w:themeColor="text1"/>
          <w:lang w:val="mk-MK"/>
        </w:rPr>
        <w:t xml:space="preserve">согласност со одредбите од Законот за јавните набавки, </w:t>
      </w:r>
      <w:r w:rsidR="00A55419" w:rsidRPr="00A55419">
        <w:rPr>
          <w:rFonts w:ascii="Calibri" w:hAnsi="Calibri" w:cs="Calibri"/>
          <w:color w:val="000000" w:themeColor="text1"/>
          <w:lang w:val="mk-MK"/>
        </w:rPr>
        <w:t>успешно се спроведени 3 јавни набавки.</w:t>
      </w:r>
    </w:p>
    <w:p w:rsidR="00FD4907" w:rsidRPr="00E66C16" w:rsidRDefault="00FD4907" w:rsidP="00467D91">
      <w:pPr>
        <w:pStyle w:val="Heading1"/>
        <w:ind w:left="0" w:right="0"/>
        <w:rPr>
          <w:rFonts w:ascii="Calibri" w:hAnsi="Calibri" w:cs="Calibri"/>
          <w:b w:val="0"/>
          <w:szCs w:val="24"/>
          <w:lang w:val="mk-MK"/>
        </w:rPr>
      </w:pPr>
    </w:p>
    <w:p w:rsidR="00FD4907" w:rsidRPr="00E66C16" w:rsidRDefault="00FD4907" w:rsidP="00467D91">
      <w:pPr>
        <w:pStyle w:val="Heading1"/>
        <w:ind w:left="0" w:right="0"/>
        <w:rPr>
          <w:rFonts w:ascii="Calibri" w:hAnsi="Calibri" w:cs="Calibri"/>
          <w:b w:val="0"/>
          <w:szCs w:val="24"/>
          <w:lang w:val="mk-MK"/>
        </w:rPr>
      </w:pPr>
    </w:p>
    <w:p w:rsidR="00467D91" w:rsidRPr="00E66C16" w:rsidRDefault="00467D91" w:rsidP="00467D91">
      <w:pPr>
        <w:pStyle w:val="Heading1"/>
        <w:ind w:left="0" w:right="0"/>
        <w:rPr>
          <w:rFonts w:ascii="Calibri" w:hAnsi="Calibri" w:cs="Calibri"/>
          <w:b w:val="0"/>
          <w:szCs w:val="24"/>
          <w:lang w:val="mk-MK"/>
        </w:rPr>
      </w:pPr>
      <w:r w:rsidRPr="00E66C16">
        <w:rPr>
          <w:rFonts w:ascii="Calibri" w:hAnsi="Calibri" w:cs="Calibri"/>
          <w:b w:val="0"/>
          <w:szCs w:val="24"/>
          <w:lang w:val="mk-MK"/>
        </w:rPr>
        <w:t>Финансиското работење на Институтот за социолошки и политичко правни истражувања-</w:t>
      </w:r>
      <w:r w:rsidR="00731A12" w:rsidRPr="00E66C16">
        <w:rPr>
          <w:rFonts w:ascii="Calibri" w:hAnsi="Calibri" w:cs="Calibri"/>
          <w:b w:val="0"/>
          <w:szCs w:val="24"/>
          <w:lang w:val="mk-MK"/>
        </w:rPr>
        <w:t>Скопје во периодот од 01.10.2021 –01.10.2022</w:t>
      </w:r>
      <w:r w:rsidRPr="00E66C16">
        <w:rPr>
          <w:rFonts w:ascii="Calibri" w:hAnsi="Calibri" w:cs="Calibri"/>
          <w:b w:val="0"/>
          <w:szCs w:val="24"/>
          <w:lang w:val="mk-MK"/>
        </w:rPr>
        <w:t xml:space="preserve"> година е прикажано преку </w:t>
      </w:r>
      <w:r w:rsidRPr="00E66C16">
        <w:rPr>
          <w:rFonts w:ascii="Calibri" w:hAnsi="Calibri" w:cs="Calibri"/>
          <w:b w:val="0"/>
          <w:szCs w:val="24"/>
          <w:lang w:val="mk-MK"/>
        </w:rPr>
        <w:lastRenderedPageBreak/>
        <w:t>остварените приходи,  расходи  и финансиски резултат на сопствената сметка и на буџетската сметка.</w:t>
      </w:r>
    </w:p>
    <w:p w:rsidR="00467D91" w:rsidRPr="00E66C16" w:rsidRDefault="00731A12" w:rsidP="00467D91">
      <w:pPr>
        <w:spacing w:after="0" w:line="240" w:lineRule="auto"/>
        <w:jc w:val="both"/>
        <w:rPr>
          <w:rFonts w:ascii="Calibri" w:hAnsi="Calibri" w:cs="Calibri"/>
          <w:sz w:val="24"/>
          <w:szCs w:val="24"/>
          <w:lang w:val="en-US"/>
        </w:rPr>
      </w:pPr>
      <w:r w:rsidRPr="00E66C16">
        <w:rPr>
          <w:rFonts w:ascii="Calibri" w:hAnsi="Calibri" w:cs="Calibri"/>
          <w:sz w:val="24"/>
          <w:szCs w:val="24"/>
        </w:rPr>
        <w:tab/>
        <w:t>Завршните сметки за 2021</w:t>
      </w:r>
      <w:r w:rsidR="00467D91" w:rsidRPr="00E66C16">
        <w:rPr>
          <w:rFonts w:ascii="Calibri" w:hAnsi="Calibri" w:cs="Calibri"/>
          <w:sz w:val="24"/>
          <w:szCs w:val="24"/>
        </w:rPr>
        <w:t xml:space="preserve"> година се разгледувани и усвоени на седницата </w:t>
      </w:r>
      <w:r w:rsidRPr="00E66C16">
        <w:rPr>
          <w:rFonts w:ascii="Calibri" w:hAnsi="Calibri" w:cs="Calibri"/>
          <w:sz w:val="24"/>
          <w:szCs w:val="24"/>
        </w:rPr>
        <w:t>на Научниот совет, одржана на 24.2.2022</w:t>
      </w:r>
      <w:r w:rsidR="00275DD5" w:rsidRPr="00E66C16">
        <w:rPr>
          <w:rFonts w:ascii="Calibri" w:hAnsi="Calibri" w:cs="Calibri"/>
          <w:sz w:val="24"/>
          <w:szCs w:val="24"/>
        </w:rPr>
        <w:t xml:space="preserve"> </w:t>
      </w:r>
      <w:r w:rsidR="00467D91" w:rsidRPr="00E66C16">
        <w:rPr>
          <w:rFonts w:ascii="Calibri" w:hAnsi="Calibri" w:cs="Calibri"/>
          <w:sz w:val="24"/>
          <w:szCs w:val="24"/>
        </w:rPr>
        <w:t>година со Одлуки за усвоју</w:t>
      </w:r>
      <w:r w:rsidRPr="00E66C16">
        <w:rPr>
          <w:rFonts w:ascii="Calibri" w:hAnsi="Calibri" w:cs="Calibri"/>
          <w:sz w:val="24"/>
          <w:szCs w:val="24"/>
        </w:rPr>
        <w:t>вање на годишните сметки за 2021 година: бр. 02-193</w:t>
      </w:r>
      <w:r w:rsidRPr="00E66C16">
        <w:rPr>
          <w:rFonts w:ascii="Calibri" w:hAnsi="Calibri" w:cs="Calibri"/>
          <w:sz w:val="24"/>
          <w:szCs w:val="24"/>
          <w:lang w:val="en-US"/>
        </w:rPr>
        <w:t>/5</w:t>
      </w:r>
      <w:r w:rsidR="00467D91" w:rsidRPr="00E66C16">
        <w:rPr>
          <w:rFonts w:ascii="Calibri" w:hAnsi="Calibri" w:cs="Calibri"/>
          <w:sz w:val="24"/>
          <w:szCs w:val="24"/>
        </w:rPr>
        <w:t xml:space="preserve"> од </w:t>
      </w:r>
      <w:r w:rsidRPr="00E66C16">
        <w:rPr>
          <w:rFonts w:ascii="Calibri" w:hAnsi="Calibri" w:cs="Calibri"/>
          <w:sz w:val="24"/>
          <w:szCs w:val="24"/>
        </w:rPr>
        <w:t>24.2.2022</w:t>
      </w:r>
      <w:r w:rsidR="00275DD5" w:rsidRPr="00E66C16">
        <w:rPr>
          <w:rFonts w:ascii="Calibri" w:hAnsi="Calibri" w:cs="Calibri"/>
          <w:sz w:val="24"/>
          <w:szCs w:val="24"/>
        </w:rPr>
        <w:t xml:space="preserve"> </w:t>
      </w:r>
      <w:r w:rsidR="00467D91" w:rsidRPr="00E66C16">
        <w:rPr>
          <w:rFonts w:ascii="Calibri" w:hAnsi="Calibri" w:cs="Calibri"/>
          <w:sz w:val="24"/>
          <w:szCs w:val="24"/>
        </w:rPr>
        <w:t>год. за усвоју</w:t>
      </w:r>
      <w:r w:rsidR="00275DD5" w:rsidRPr="00E66C16">
        <w:rPr>
          <w:rFonts w:ascii="Calibri" w:hAnsi="Calibri" w:cs="Calibri"/>
          <w:sz w:val="24"/>
          <w:szCs w:val="24"/>
        </w:rPr>
        <w:t xml:space="preserve">вање на </w:t>
      </w:r>
      <w:r w:rsidRPr="00E66C16">
        <w:rPr>
          <w:rFonts w:ascii="Calibri" w:hAnsi="Calibri" w:cs="Calibri"/>
          <w:sz w:val="24"/>
          <w:szCs w:val="24"/>
        </w:rPr>
        <w:t>завршната сметка за 2021</w:t>
      </w:r>
      <w:r w:rsidR="00467D91" w:rsidRPr="00E66C16">
        <w:rPr>
          <w:rFonts w:ascii="Calibri" w:hAnsi="Calibri" w:cs="Calibri"/>
          <w:sz w:val="24"/>
          <w:szCs w:val="24"/>
        </w:rPr>
        <w:t xml:space="preserve"> година - буџетс</w:t>
      </w:r>
      <w:r w:rsidRPr="00E66C16">
        <w:rPr>
          <w:rFonts w:ascii="Calibri" w:hAnsi="Calibri" w:cs="Calibri"/>
          <w:sz w:val="24"/>
          <w:szCs w:val="24"/>
        </w:rPr>
        <w:t>ко финансирање (603); бр. 02-193/6</w:t>
      </w:r>
      <w:r w:rsidR="00467D91" w:rsidRPr="00E66C16">
        <w:rPr>
          <w:rFonts w:ascii="Calibri" w:hAnsi="Calibri" w:cs="Calibri"/>
          <w:sz w:val="24"/>
          <w:szCs w:val="24"/>
        </w:rPr>
        <w:t xml:space="preserve"> од</w:t>
      </w:r>
      <w:r w:rsidR="00275DD5" w:rsidRPr="00E66C16">
        <w:rPr>
          <w:rFonts w:ascii="Calibri" w:hAnsi="Calibri" w:cs="Calibri"/>
          <w:sz w:val="24"/>
          <w:szCs w:val="24"/>
          <w:lang w:val="en-US"/>
        </w:rPr>
        <w:t xml:space="preserve"> </w:t>
      </w:r>
      <w:r w:rsidRPr="00E66C16">
        <w:rPr>
          <w:rFonts w:ascii="Calibri" w:hAnsi="Calibri" w:cs="Calibri"/>
          <w:sz w:val="24"/>
          <w:szCs w:val="24"/>
        </w:rPr>
        <w:t xml:space="preserve">24.2.2022 </w:t>
      </w:r>
      <w:r w:rsidR="00467D91" w:rsidRPr="00E66C16">
        <w:rPr>
          <w:rFonts w:ascii="Calibri" w:hAnsi="Calibri" w:cs="Calibri"/>
          <w:sz w:val="24"/>
          <w:szCs w:val="24"/>
        </w:rPr>
        <w:t>год. за усвоју</w:t>
      </w:r>
      <w:r w:rsidRPr="00E66C16">
        <w:rPr>
          <w:rFonts w:ascii="Calibri" w:hAnsi="Calibri" w:cs="Calibri"/>
          <w:sz w:val="24"/>
          <w:szCs w:val="24"/>
        </w:rPr>
        <w:t>вање на завршната сметка за 2021</w:t>
      </w:r>
      <w:r w:rsidR="00467D91" w:rsidRPr="00E66C16">
        <w:rPr>
          <w:rFonts w:ascii="Calibri" w:hAnsi="Calibri" w:cs="Calibri"/>
          <w:sz w:val="24"/>
          <w:szCs w:val="24"/>
        </w:rPr>
        <w:t xml:space="preserve"> год</w:t>
      </w:r>
      <w:r w:rsidRPr="00E66C16">
        <w:rPr>
          <w:rFonts w:ascii="Calibri" w:hAnsi="Calibri" w:cs="Calibri"/>
          <w:sz w:val="24"/>
          <w:szCs w:val="24"/>
        </w:rPr>
        <w:t>ина -сопствени приходи (788);) и бр.02-193/7 за усвојување на завршната сметка за 2021 година-сметка за закуп (631)</w:t>
      </w:r>
    </w:p>
    <w:p w:rsidR="000C37B9" w:rsidRPr="00E66C16" w:rsidRDefault="00467D91" w:rsidP="000C37B9">
      <w:pPr>
        <w:pStyle w:val="Title"/>
        <w:jc w:val="both"/>
        <w:rPr>
          <w:rFonts w:ascii="Calibri" w:hAnsi="Calibri" w:cs="Calibri"/>
          <w:b w:val="0"/>
          <w:lang w:val="mk-MK"/>
        </w:rPr>
      </w:pPr>
      <w:r w:rsidRPr="00E66C16">
        <w:rPr>
          <w:rFonts w:ascii="Calibri" w:hAnsi="Calibri" w:cs="Calibri"/>
          <w:b w:val="0"/>
          <w:lang w:val="mk-MK"/>
        </w:rPr>
        <w:tab/>
      </w:r>
    </w:p>
    <w:p w:rsidR="000C37B9" w:rsidRPr="00E66C16" w:rsidRDefault="000C37B9" w:rsidP="00731A12">
      <w:pPr>
        <w:spacing w:after="0" w:line="240" w:lineRule="auto"/>
        <w:jc w:val="both"/>
        <w:rPr>
          <w:rFonts w:ascii="Calibri" w:hAnsi="Calibri" w:cs="Calibri"/>
          <w:sz w:val="24"/>
          <w:szCs w:val="24"/>
        </w:rPr>
      </w:pPr>
      <w:r w:rsidRPr="00E66C16">
        <w:rPr>
          <w:rFonts w:ascii="Calibri" w:hAnsi="Calibri" w:cs="Calibri"/>
          <w:sz w:val="24"/>
          <w:szCs w:val="24"/>
        </w:rPr>
        <w:t xml:space="preserve">           На сметката</w:t>
      </w:r>
      <w:r w:rsidR="00731A12" w:rsidRPr="00E66C16">
        <w:rPr>
          <w:rFonts w:ascii="Calibri" w:hAnsi="Calibri" w:cs="Calibri"/>
          <w:sz w:val="24"/>
          <w:szCs w:val="24"/>
        </w:rPr>
        <w:t xml:space="preserve"> сопствени приходи од 01.10.2021 до 01.10.2022</w:t>
      </w:r>
      <w:r w:rsidRPr="00E66C16">
        <w:rPr>
          <w:rFonts w:ascii="Calibri" w:hAnsi="Calibri" w:cs="Calibri"/>
          <w:sz w:val="24"/>
          <w:szCs w:val="24"/>
        </w:rPr>
        <w:t xml:space="preserve"> година се ост</w:t>
      </w:r>
      <w:r w:rsidR="00731A12" w:rsidRPr="00E66C16">
        <w:rPr>
          <w:rFonts w:ascii="Calibri" w:hAnsi="Calibri" w:cs="Calibri"/>
          <w:sz w:val="24"/>
          <w:szCs w:val="24"/>
        </w:rPr>
        <w:t>варени приходи во износ од 3.661.887</w:t>
      </w:r>
      <w:r w:rsidRPr="00E66C16">
        <w:rPr>
          <w:rFonts w:ascii="Calibri" w:hAnsi="Calibri" w:cs="Calibri"/>
          <w:sz w:val="24"/>
          <w:szCs w:val="24"/>
        </w:rPr>
        <w:t xml:space="preserve">,00 денари. Вкупните расходи за истиот период изнесуваат </w:t>
      </w:r>
      <w:r w:rsidR="00731A12" w:rsidRPr="00E66C16">
        <w:rPr>
          <w:rFonts w:ascii="Calibri" w:hAnsi="Calibri" w:cs="Calibri"/>
          <w:sz w:val="24"/>
          <w:szCs w:val="24"/>
          <w:lang w:val="en-US"/>
        </w:rPr>
        <w:t>2.921.596,00</w:t>
      </w:r>
      <w:r w:rsidR="00731A12" w:rsidRPr="00E66C16">
        <w:rPr>
          <w:rFonts w:ascii="Calibri" w:hAnsi="Calibri" w:cs="Calibri"/>
          <w:sz w:val="24"/>
          <w:szCs w:val="24"/>
        </w:rPr>
        <w:t xml:space="preserve"> </w:t>
      </w:r>
      <w:r w:rsidRPr="00E66C16">
        <w:rPr>
          <w:rFonts w:ascii="Calibri" w:hAnsi="Calibri" w:cs="Calibri"/>
          <w:sz w:val="24"/>
          <w:szCs w:val="24"/>
        </w:rPr>
        <w:t>денари,сост</w:t>
      </w:r>
      <w:r w:rsidR="00731A12" w:rsidRPr="00E66C16">
        <w:rPr>
          <w:rFonts w:ascii="Calibri" w:hAnsi="Calibri" w:cs="Calibri"/>
          <w:sz w:val="24"/>
          <w:szCs w:val="24"/>
        </w:rPr>
        <w:t>ојбата на сметката на 01.10.2022</w:t>
      </w:r>
      <w:r w:rsidRPr="00E66C16">
        <w:rPr>
          <w:rFonts w:ascii="Calibri" w:hAnsi="Calibri" w:cs="Calibri"/>
          <w:sz w:val="24"/>
          <w:szCs w:val="24"/>
        </w:rPr>
        <w:t xml:space="preserve"> година изнесува</w:t>
      </w:r>
      <w:r w:rsidR="00731A12" w:rsidRPr="00E66C16">
        <w:rPr>
          <w:rFonts w:ascii="Calibri" w:hAnsi="Calibri" w:cs="Calibri"/>
          <w:sz w:val="24"/>
          <w:szCs w:val="24"/>
        </w:rPr>
        <w:t xml:space="preserve"> </w:t>
      </w:r>
      <w:r w:rsidR="00731A12" w:rsidRPr="00E66C16">
        <w:rPr>
          <w:rFonts w:ascii="Calibri" w:hAnsi="Calibri" w:cs="Calibri"/>
          <w:bCs/>
          <w:sz w:val="24"/>
          <w:szCs w:val="24"/>
          <w:lang w:val="en-US"/>
        </w:rPr>
        <w:t>1.316.189,00</w:t>
      </w:r>
      <w:r w:rsidRPr="00E66C16">
        <w:rPr>
          <w:rFonts w:ascii="Calibri" w:hAnsi="Calibri" w:cs="Calibri"/>
          <w:sz w:val="24"/>
          <w:szCs w:val="24"/>
        </w:rPr>
        <w:t xml:space="preserve"> </w:t>
      </w:r>
      <w:r w:rsidR="00731A12" w:rsidRPr="00E66C16">
        <w:rPr>
          <w:rFonts w:ascii="Calibri" w:hAnsi="Calibri" w:cs="Calibri"/>
          <w:sz w:val="24"/>
          <w:szCs w:val="24"/>
          <w:lang w:val="ru-RU"/>
        </w:rPr>
        <w:t xml:space="preserve"> </w:t>
      </w:r>
      <w:r w:rsidRPr="00E66C16">
        <w:rPr>
          <w:rFonts w:ascii="Calibri" w:hAnsi="Calibri" w:cs="Calibri"/>
          <w:sz w:val="24"/>
          <w:szCs w:val="24"/>
        </w:rPr>
        <w:t>ден.</w:t>
      </w:r>
    </w:p>
    <w:p w:rsidR="000C37B9" w:rsidRPr="00E66C16" w:rsidRDefault="000C37B9" w:rsidP="000C37B9">
      <w:pPr>
        <w:spacing w:after="0" w:line="240" w:lineRule="auto"/>
        <w:jc w:val="both"/>
        <w:rPr>
          <w:rFonts w:ascii="Calibri" w:eastAsia="Times New Roman" w:hAnsi="Calibri" w:cs="Calibri"/>
          <w:bCs/>
          <w:sz w:val="24"/>
          <w:szCs w:val="24"/>
          <w:lang w:eastAsia="en-US"/>
        </w:rPr>
      </w:pPr>
    </w:p>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9616DB">
      <w:pPr>
        <w:spacing w:after="0" w:line="240" w:lineRule="auto"/>
        <w:jc w:val="center"/>
        <w:rPr>
          <w:rFonts w:ascii="Calibri" w:hAnsi="Calibri" w:cs="Calibri"/>
          <w:b/>
          <w:bCs/>
          <w:sz w:val="24"/>
          <w:szCs w:val="24"/>
        </w:rPr>
      </w:pPr>
      <w:r w:rsidRPr="00E66C16">
        <w:rPr>
          <w:rFonts w:ascii="Calibri" w:hAnsi="Calibri" w:cs="Calibri"/>
          <w:b/>
          <w:bCs/>
          <w:sz w:val="24"/>
          <w:szCs w:val="24"/>
        </w:rPr>
        <w:t>Табела 1: Преглед на остварени приходи и реализирани  расходи од сопствена сметка од 01.10.2021 до</w:t>
      </w:r>
      <w:r w:rsidRPr="00E66C16">
        <w:rPr>
          <w:rFonts w:ascii="Calibri" w:hAnsi="Calibri" w:cs="Calibri"/>
          <w:b/>
          <w:bCs/>
          <w:sz w:val="24"/>
          <w:szCs w:val="24"/>
          <w:lang w:val="en-US"/>
        </w:rPr>
        <w:t xml:space="preserve"> 01</w:t>
      </w:r>
      <w:r w:rsidRPr="00E66C16">
        <w:rPr>
          <w:rFonts w:ascii="Calibri" w:hAnsi="Calibri" w:cs="Calibri"/>
          <w:b/>
          <w:bCs/>
          <w:sz w:val="24"/>
          <w:szCs w:val="24"/>
        </w:rPr>
        <w:t>.10.2022</w:t>
      </w:r>
      <w:r w:rsidRPr="00E66C16">
        <w:rPr>
          <w:rFonts w:ascii="Calibri" w:hAnsi="Calibri" w:cs="Calibri"/>
          <w:b/>
          <w:bCs/>
          <w:sz w:val="24"/>
          <w:szCs w:val="24"/>
          <w:lang w:val="ru-RU"/>
        </w:rPr>
        <w:t xml:space="preserve"> </w:t>
      </w:r>
      <w:r w:rsidRPr="00E66C16">
        <w:rPr>
          <w:rFonts w:ascii="Calibri" w:hAnsi="Calibri" w:cs="Calibri"/>
          <w:b/>
          <w:bCs/>
          <w:sz w:val="24"/>
          <w:szCs w:val="24"/>
        </w:rPr>
        <w:t>година</w:t>
      </w:r>
    </w:p>
    <w:tbl>
      <w:tblPr>
        <w:tblW w:w="7080" w:type="dxa"/>
        <w:jc w:val="center"/>
        <w:tblCellMar>
          <w:left w:w="0" w:type="dxa"/>
          <w:right w:w="0" w:type="dxa"/>
        </w:tblCellMar>
        <w:tblLook w:val="04A0" w:firstRow="1" w:lastRow="0" w:firstColumn="1" w:lastColumn="0" w:noHBand="0" w:noVBand="1"/>
      </w:tblPr>
      <w:tblGrid>
        <w:gridCol w:w="709"/>
        <w:gridCol w:w="4394"/>
        <w:gridCol w:w="1977"/>
      </w:tblGrid>
      <w:tr w:rsidR="009616DB" w:rsidRPr="00E66C16" w:rsidTr="001A1E47">
        <w:trPr>
          <w:jc w:val="center"/>
        </w:trPr>
        <w:tc>
          <w:tcPr>
            <w:tcW w:w="709" w:type="dxa"/>
            <w:tcBorders>
              <w:top w:val="double" w:sz="4" w:space="0" w:color="auto"/>
              <w:left w:val="double" w:sz="4" w:space="0" w:color="auto"/>
              <w:bottom w:val="single" w:sz="8" w:space="0" w:color="auto"/>
              <w:right w:val="single" w:sz="8" w:space="0" w:color="auto"/>
            </w:tcBorders>
            <w:shd w:val="clear" w:color="auto" w:fill="F2F2F2"/>
            <w:tcMar>
              <w:top w:w="0" w:type="dxa"/>
              <w:left w:w="108" w:type="dxa"/>
              <w:bottom w:w="0" w:type="dxa"/>
              <w:right w:w="108" w:type="dxa"/>
            </w:tcMar>
            <w:hideMark/>
          </w:tcPr>
          <w:p w:rsidR="009616DB" w:rsidRPr="00E66C16" w:rsidRDefault="009616DB" w:rsidP="001A1E47">
            <w:pPr>
              <w:spacing w:after="0" w:line="240" w:lineRule="auto"/>
              <w:jc w:val="center"/>
              <w:rPr>
                <w:rFonts w:ascii="Calibri" w:hAnsi="Calibri" w:cs="Calibri"/>
                <w:sz w:val="24"/>
                <w:szCs w:val="24"/>
              </w:rPr>
            </w:pPr>
            <w:r w:rsidRPr="00E66C16">
              <w:rPr>
                <w:rFonts w:ascii="Calibri" w:hAnsi="Calibri" w:cs="Calibri"/>
                <w:sz w:val="24"/>
                <w:szCs w:val="24"/>
              </w:rPr>
              <w:t>Ред. Бр.</w:t>
            </w:r>
          </w:p>
        </w:tc>
        <w:tc>
          <w:tcPr>
            <w:tcW w:w="4394" w:type="dxa"/>
            <w:tcBorders>
              <w:top w:val="double" w:sz="4"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9616DB" w:rsidRPr="00E66C16" w:rsidRDefault="009616DB" w:rsidP="001A1E47">
            <w:pPr>
              <w:spacing w:after="0" w:line="240" w:lineRule="auto"/>
              <w:jc w:val="center"/>
              <w:rPr>
                <w:rFonts w:ascii="Calibri" w:hAnsi="Calibri" w:cs="Calibri"/>
                <w:sz w:val="24"/>
                <w:szCs w:val="24"/>
              </w:rPr>
            </w:pPr>
            <w:r w:rsidRPr="00E66C16">
              <w:rPr>
                <w:rFonts w:ascii="Calibri" w:hAnsi="Calibri" w:cs="Calibri"/>
                <w:sz w:val="24"/>
                <w:szCs w:val="24"/>
              </w:rPr>
              <w:t>Наслов</w:t>
            </w:r>
          </w:p>
        </w:tc>
        <w:tc>
          <w:tcPr>
            <w:tcW w:w="1977" w:type="dxa"/>
            <w:tcBorders>
              <w:top w:val="double" w:sz="4" w:space="0" w:color="auto"/>
              <w:left w:val="nil"/>
              <w:bottom w:val="single" w:sz="8" w:space="0" w:color="auto"/>
              <w:right w:val="double" w:sz="4" w:space="0" w:color="auto"/>
            </w:tcBorders>
            <w:shd w:val="clear" w:color="auto" w:fill="F2F2F2"/>
            <w:tcMar>
              <w:top w:w="0" w:type="dxa"/>
              <w:left w:w="108" w:type="dxa"/>
              <w:bottom w:w="0" w:type="dxa"/>
              <w:right w:w="108" w:type="dxa"/>
            </w:tcMar>
            <w:hideMark/>
          </w:tcPr>
          <w:p w:rsidR="009616DB" w:rsidRPr="00E66C16" w:rsidRDefault="009616DB" w:rsidP="001A1E47">
            <w:pPr>
              <w:spacing w:after="0" w:line="240" w:lineRule="auto"/>
              <w:jc w:val="center"/>
              <w:rPr>
                <w:rFonts w:ascii="Calibri" w:hAnsi="Calibri" w:cs="Calibri"/>
                <w:sz w:val="24"/>
                <w:szCs w:val="24"/>
              </w:rPr>
            </w:pPr>
            <w:r w:rsidRPr="00E66C16">
              <w:rPr>
                <w:rFonts w:ascii="Calibri" w:hAnsi="Calibri" w:cs="Calibri"/>
                <w:sz w:val="24"/>
                <w:szCs w:val="24"/>
              </w:rPr>
              <w:t>01.10.2022 год.</w:t>
            </w:r>
          </w:p>
        </w:tc>
      </w:tr>
      <w:tr w:rsidR="009616DB" w:rsidRPr="00E66C16" w:rsidTr="001A1E47">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9616DB" w:rsidRPr="00E66C16" w:rsidRDefault="009616DB" w:rsidP="001A1E47">
            <w:pPr>
              <w:numPr>
                <w:ilvl w:val="0"/>
                <w:numId w:val="7"/>
              </w:numPr>
              <w:spacing w:after="0" w:line="240" w:lineRule="auto"/>
              <w:jc w:val="both"/>
              <w:rPr>
                <w:rFonts w:ascii="Calibri" w:hAnsi="Calibri" w:cs="Calibr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Салдо на 01.10.2021 год.</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lang w:val="en-US"/>
              </w:rPr>
            </w:pPr>
            <w:r w:rsidRPr="00E66C16">
              <w:rPr>
                <w:rFonts w:ascii="Calibri" w:hAnsi="Calibri" w:cs="Calibri"/>
                <w:sz w:val="24"/>
                <w:szCs w:val="24"/>
              </w:rPr>
              <w:t xml:space="preserve">   </w:t>
            </w:r>
            <w:r w:rsidRPr="00E66C16">
              <w:rPr>
                <w:rFonts w:ascii="Calibri" w:hAnsi="Calibri" w:cs="Calibri"/>
                <w:sz w:val="24"/>
                <w:szCs w:val="24"/>
                <w:lang w:val="en-US"/>
              </w:rPr>
              <w:t>575.898,00</w:t>
            </w:r>
          </w:p>
        </w:tc>
      </w:tr>
      <w:tr w:rsidR="009616DB" w:rsidRPr="00E66C16" w:rsidTr="001A1E47">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9616DB" w:rsidRPr="00E66C16" w:rsidRDefault="009616DB" w:rsidP="001A1E47">
            <w:pPr>
              <w:numPr>
                <w:ilvl w:val="0"/>
                <w:numId w:val="5"/>
              </w:numPr>
              <w:spacing w:after="0" w:line="240" w:lineRule="auto"/>
              <w:jc w:val="both"/>
              <w:rPr>
                <w:rFonts w:ascii="Calibri" w:hAnsi="Calibri" w:cs="Calibr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Приходи од 01.10.2021 до 01.10.2022 год.</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3.661.887,00</w:t>
            </w:r>
          </w:p>
          <w:p w:rsidR="009616DB" w:rsidRPr="00E66C16" w:rsidRDefault="009616DB" w:rsidP="001A1E47">
            <w:pPr>
              <w:spacing w:after="0" w:line="240" w:lineRule="auto"/>
              <w:jc w:val="right"/>
              <w:rPr>
                <w:rFonts w:ascii="Calibri" w:hAnsi="Calibri" w:cs="Calibri"/>
                <w:sz w:val="24"/>
                <w:szCs w:val="24"/>
              </w:rPr>
            </w:pPr>
          </w:p>
        </w:tc>
      </w:tr>
      <w:tr w:rsidR="009616DB" w:rsidRPr="00E66C16" w:rsidTr="001A1E47">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9616DB" w:rsidRPr="00E66C16" w:rsidRDefault="009616DB" w:rsidP="001A1E47">
            <w:pPr>
              <w:numPr>
                <w:ilvl w:val="0"/>
                <w:numId w:val="5"/>
              </w:numPr>
              <w:spacing w:after="0" w:line="240" w:lineRule="auto"/>
              <w:jc w:val="both"/>
              <w:rPr>
                <w:rFonts w:ascii="Calibri" w:hAnsi="Calibri" w:cs="Calibr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Вкупно</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4.237.785,00</w:t>
            </w:r>
          </w:p>
        </w:tc>
      </w:tr>
      <w:tr w:rsidR="009616DB" w:rsidRPr="00E66C16" w:rsidTr="001A1E47">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9616DB" w:rsidRPr="00E66C16" w:rsidRDefault="009616DB" w:rsidP="001A1E47">
            <w:pPr>
              <w:numPr>
                <w:ilvl w:val="0"/>
                <w:numId w:val="5"/>
              </w:numPr>
              <w:spacing w:after="0" w:line="240" w:lineRule="auto"/>
              <w:jc w:val="both"/>
              <w:rPr>
                <w:rFonts w:ascii="Calibri" w:hAnsi="Calibri" w:cs="Calibr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Остварени расходи од 01.10.2021 до 01.10.2022</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lang w:val="en-US"/>
              </w:rPr>
              <w:t>2.921.596,00</w:t>
            </w:r>
          </w:p>
          <w:p w:rsidR="009616DB" w:rsidRPr="00E66C16" w:rsidRDefault="009616DB" w:rsidP="001A1E47">
            <w:pPr>
              <w:spacing w:after="0" w:line="240" w:lineRule="auto"/>
              <w:jc w:val="right"/>
              <w:rPr>
                <w:rFonts w:ascii="Calibri" w:hAnsi="Calibri" w:cs="Calibri"/>
                <w:sz w:val="24"/>
                <w:szCs w:val="24"/>
              </w:rPr>
            </w:pPr>
          </w:p>
        </w:tc>
      </w:tr>
      <w:tr w:rsidR="009616DB" w:rsidRPr="00E66C16" w:rsidTr="001A1E47">
        <w:trPr>
          <w:jc w:val="center"/>
        </w:trPr>
        <w:tc>
          <w:tcPr>
            <w:tcW w:w="709" w:type="dxa"/>
            <w:tcBorders>
              <w:top w:val="nil"/>
              <w:left w:val="double" w:sz="4" w:space="0" w:color="auto"/>
              <w:bottom w:val="double" w:sz="4" w:space="0" w:color="auto"/>
              <w:right w:val="single" w:sz="8" w:space="0" w:color="auto"/>
            </w:tcBorders>
            <w:shd w:val="clear" w:color="auto" w:fill="F2F2F2"/>
            <w:tcMar>
              <w:top w:w="0" w:type="dxa"/>
              <w:left w:w="108" w:type="dxa"/>
              <w:bottom w:w="0" w:type="dxa"/>
              <w:right w:w="108" w:type="dxa"/>
            </w:tcMar>
          </w:tcPr>
          <w:p w:rsidR="009616DB" w:rsidRPr="00E66C16" w:rsidRDefault="009616DB" w:rsidP="001A1E47">
            <w:pPr>
              <w:numPr>
                <w:ilvl w:val="0"/>
                <w:numId w:val="5"/>
              </w:numPr>
              <w:spacing w:after="0" w:line="240" w:lineRule="auto"/>
              <w:jc w:val="both"/>
              <w:rPr>
                <w:rFonts w:ascii="Calibri" w:hAnsi="Calibri" w:cs="Calibri"/>
                <w:sz w:val="24"/>
                <w:szCs w:val="24"/>
              </w:rPr>
            </w:pPr>
          </w:p>
        </w:tc>
        <w:tc>
          <w:tcPr>
            <w:tcW w:w="4394" w:type="dxa"/>
            <w:tcBorders>
              <w:top w:val="nil"/>
              <w:left w:val="nil"/>
              <w:bottom w:val="double" w:sz="4"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Состојба на  01.10. 2022 год. </w:t>
            </w:r>
          </w:p>
        </w:tc>
        <w:tc>
          <w:tcPr>
            <w:tcW w:w="1977" w:type="dxa"/>
            <w:tcBorders>
              <w:top w:val="nil"/>
              <w:left w:val="nil"/>
              <w:bottom w:val="double" w:sz="4" w:space="0" w:color="auto"/>
              <w:right w:val="double" w:sz="4"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b/>
                <w:bCs/>
                <w:sz w:val="24"/>
                <w:szCs w:val="24"/>
              </w:rPr>
            </w:pPr>
            <w:r w:rsidRPr="00E66C16">
              <w:rPr>
                <w:rFonts w:ascii="Calibri" w:hAnsi="Calibri" w:cs="Calibri"/>
                <w:b/>
                <w:bCs/>
                <w:sz w:val="24"/>
                <w:szCs w:val="24"/>
              </w:rPr>
              <w:t xml:space="preserve">    </w:t>
            </w:r>
            <w:r w:rsidRPr="00E66C16">
              <w:rPr>
                <w:rFonts w:ascii="Calibri" w:hAnsi="Calibri" w:cs="Calibri"/>
                <w:b/>
                <w:bCs/>
                <w:sz w:val="24"/>
                <w:szCs w:val="24"/>
                <w:lang w:val="en-US"/>
              </w:rPr>
              <w:t>1.316.189,00</w:t>
            </w:r>
          </w:p>
          <w:p w:rsidR="009616DB" w:rsidRPr="00E66C16" w:rsidRDefault="009616DB" w:rsidP="001A1E47">
            <w:pPr>
              <w:spacing w:after="0" w:line="240" w:lineRule="auto"/>
              <w:jc w:val="right"/>
              <w:rPr>
                <w:rFonts w:ascii="Calibri" w:hAnsi="Calibri" w:cs="Calibri"/>
                <w:b/>
                <w:bCs/>
                <w:sz w:val="24"/>
                <w:szCs w:val="24"/>
                <w:lang w:val="en-US"/>
              </w:rPr>
            </w:pPr>
          </w:p>
        </w:tc>
      </w:tr>
    </w:tbl>
    <w:p w:rsidR="009616DB" w:rsidRPr="00E66C16" w:rsidRDefault="009616DB" w:rsidP="009616DB">
      <w:pPr>
        <w:pStyle w:val="Title"/>
        <w:jc w:val="both"/>
        <w:rPr>
          <w:rFonts w:ascii="Calibri" w:hAnsi="Calibri" w:cs="Calibri"/>
          <w:b w:val="0"/>
          <w:bCs w:val="0"/>
          <w:lang w:val="ru-RU"/>
        </w:rPr>
      </w:pPr>
      <w:r w:rsidRPr="00E66C16">
        <w:rPr>
          <w:rFonts w:ascii="Calibri" w:hAnsi="Calibri" w:cs="Calibri"/>
          <w:b w:val="0"/>
          <w:bCs w:val="0"/>
          <w:lang w:val="ru-RU"/>
        </w:rPr>
        <w:t>Средставата обезбедени на буџетската сметка се реализирани според следниве намени:</w:t>
      </w:r>
    </w:p>
    <w:p w:rsidR="009616DB" w:rsidRPr="00E66C16" w:rsidRDefault="009616DB" w:rsidP="009616DB">
      <w:pPr>
        <w:spacing w:after="0" w:line="240" w:lineRule="auto"/>
        <w:rPr>
          <w:rFonts w:ascii="Calibri" w:hAnsi="Calibri" w:cs="Calibri"/>
          <w:b/>
          <w:bCs/>
          <w:sz w:val="24"/>
          <w:szCs w:val="24"/>
        </w:rPr>
      </w:pPr>
      <w:r w:rsidRPr="00E66C16">
        <w:rPr>
          <w:rFonts w:ascii="Calibri" w:hAnsi="Calibri" w:cs="Calibri"/>
          <w:b/>
          <w:bCs/>
          <w:sz w:val="24"/>
          <w:szCs w:val="24"/>
        </w:rPr>
        <w:t>Табела 2: Реализирани средства на буџетска сметка од 1.10.2021 до 01.10.2022година</w:t>
      </w:r>
    </w:p>
    <w:p w:rsidR="007F1816" w:rsidRPr="00E66C16" w:rsidRDefault="007F1816" w:rsidP="009616DB">
      <w:pPr>
        <w:spacing w:after="0" w:line="240" w:lineRule="auto"/>
        <w:rPr>
          <w:rFonts w:ascii="Calibri" w:hAnsi="Calibri" w:cs="Calibri"/>
          <w:b/>
          <w:bCs/>
          <w:sz w:val="24"/>
          <w:szCs w:val="24"/>
        </w:rPr>
      </w:pPr>
    </w:p>
    <w:tbl>
      <w:tblPr>
        <w:tblW w:w="7200" w:type="dxa"/>
        <w:jc w:val="center"/>
        <w:tblCellMar>
          <w:left w:w="0" w:type="dxa"/>
          <w:right w:w="0" w:type="dxa"/>
        </w:tblCellMar>
        <w:tblLook w:val="04A0" w:firstRow="1" w:lastRow="0" w:firstColumn="1" w:lastColumn="0" w:noHBand="0" w:noVBand="1"/>
      </w:tblPr>
      <w:tblGrid>
        <w:gridCol w:w="731"/>
        <w:gridCol w:w="4381"/>
        <w:gridCol w:w="2088"/>
      </w:tblGrid>
      <w:tr w:rsidR="009616DB" w:rsidRPr="00E66C16" w:rsidTr="001A1E47">
        <w:trPr>
          <w:trHeight w:val="203"/>
          <w:jc w:val="center"/>
        </w:trPr>
        <w:tc>
          <w:tcPr>
            <w:tcW w:w="731" w:type="dxa"/>
            <w:tcBorders>
              <w:top w:val="double" w:sz="6" w:space="0" w:color="auto"/>
              <w:left w:val="double" w:sz="6" w:space="0" w:color="auto"/>
              <w:bottom w:val="single" w:sz="8" w:space="0" w:color="auto"/>
              <w:right w:val="single" w:sz="8" w:space="0" w:color="auto"/>
            </w:tcBorders>
            <w:shd w:val="clear" w:color="auto" w:fill="E5E5E5"/>
            <w:tcMar>
              <w:top w:w="0" w:type="dxa"/>
              <w:left w:w="108" w:type="dxa"/>
              <w:bottom w:w="0" w:type="dxa"/>
              <w:right w:w="108" w:type="dxa"/>
            </w:tcMar>
            <w:hideMark/>
          </w:tcPr>
          <w:p w:rsidR="009616DB" w:rsidRPr="00E66C16" w:rsidRDefault="009616DB" w:rsidP="001A1E47">
            <w:pPr>
              <w:spacing w:after="0" w:line="240" w:lineRule="auto"/>
              <w:jc w:val="both"/>
              <w:rPr>
                <w:rFonts w:ascii="Calibri" w:hAnsi="Calibri" w:cs="Calibri"/>
                <w:sz w:val="24"/>
                <w:szCs w:val="24"/>
              </w:rPr>
            </w:pPr>
            <w:r w:rsidRPr="00E66C16">
              <w:rPr>
                <w:rFonts w:ascii="Calibri" w:hAnsi="Calibri" w:cs="Calibri"/>
                <w:sz w:val="24"/>
                <w:szCs w:val="24"/>
              </w:rPr>
              <w:t>Ред. Бр.</w:t>
            </w:r>
          </w:p>
        </w:tc>
        <w:tc>
          <w:tcPr>
            <w:tcW w:w="4381" w:type="dxa"/>
            <w:tcBorders>
              <w:top w:val="double" w:sz="6"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9616DB" w:rsidRPr="00E66C16" w:rsidRDefault="009616DB" w:rsidP="001A1E47">
            <w:pPr>
              <w:spacing w:after="0" w:line="240" w:lineRule="auto"/>
              <w:jc w:val="center"/>
              <w:rPr>
                <w:rFonts w:ascii="Calibri" w:hAnsi="Calibri" w:cs="Calibri"/>
                <w:sz w:val="24"/>
                <w:szCs w:val="24"/>
              </w:rPr>
            </w:pPr>
            <w:r w:rsidRPr="00E66C16">
              <w:rPr>
                <w:rFonts w:ascii="Calibri" w:hAnsi="Calibri" w:cs="Calibri"/>
                <w:sz w:val="24"/>
                <w:szCs w:val="24"/>
              </w:rPr>
              <w:t>Намена на средствата</w:t>
            </w:r>
          </w:p>
        </w:tc>
        <w:tc>
          <w:tcPr>
            <w:tcW w:w="2088" w:type="dxa"/>
            <w:tcBorders>
              <w:top w:val="double" w:sz="6" w:space="0" w:color="auto"/>
              <w:left w:val="nil"/>
              <w:bottom w:val="single" w:sz="8" w:space="0" w:color="auto"/>
              <w:right w:val="double" w:sz="6" w:space="0" w:color="auto"/>
            </w:tcBorders>
            <w:shd w:val="clear" w:color="auto" w:fill="E5E5E5"/>
            <w:tcMar>
              <w:top w:w="0" w:type="dxa"/>
              <w:left w:w="108" w:type="dxa"/>
              <w:bottom w:w="0" w:type="dxa"/>
              <w:right w:w="108" w:type="dxa"/>
            </w:tcMar>
            <w:hideMark/>
          </w:tcPr>
          <w:p w:rsidR="009616DB" w:rsidRPr="00E66C16" w:rsidRDefault="00654985" w:rsidP="001A1E47">
            <w:pPr>
              <w:spacing w:after="0" w:line="240" w:lineRule="auto"/>
              <w:jc w:val="center"/>
              <w:rPr>
                <w:rFonts w:ascii="Calibri" w:hAnsi="Calibri" w:cs="Calibri"/>
                <w:sz w:val="24"/>
                <w:szCs w:val="24"/>
                <w:lang w:val="en-US"/>
              </w:rPr>
            </w:pPr>
            <w:r>
              <w:rPr>
                <w:rFonts w:ascii="Calibri" w:hAnsi="Calibri" w:cs="Calibri"/>
                <w:sz w:val="24"/>
                <w:szCs w:val="24"/>
              </w:rPr>
              <w:t xml:space="preserve"> 01.10.2022</w:t>
            </w:r>
          </w:p>
        </w:tc>
        <w:bookmarkStart w:id="0" w:name="_GoBack"/>
        <w:bookmarkEnd w:id="0"/>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numPr>
                <w:ilvl w:val="0"/>
                <w:numId w:val="8"/>
              </w:numPr>
              <w:spacing w:after="0" w:line="240" w:lineRule="auto"/>
              <w:ind w:right="-1100"/>
              <w:jc w:val="both"/>
              <w:rPr>
                <w:rFonts w:ascii="Calibri" w:hAnsi="Calibri" w:cs="Calibri"/>
                <w:sz w:val="24"/>
                <w:szCs w:val="24"/>
              </w:rPr>
            </w:pP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Министерство за образование и наука</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jc w:val="right"/>
              <w:rPr>
                <w:rFonts w:ascii="Calibri" w:hAnsi="Calibri" w:cs="Calibri"/>
                <w:sz w:val="24"/>
                <w:szCs w:val="24"/>
              </w:rPr>
            </w:pP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2.</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средства по програма (комуналии)</w:t>
            </w:r>
          </w:p>
        </w:tc>
        <w:tc>
          <w:tcPr>
            <w:tcW w:w="2088" w:type="dxa"/>
            <w:tcBorders>
              <w:top w:val="nil"/>
              <w:left w:val="nil"/>
              <w:bottom w:val="single" w:sz="8" w:space="0" w:color="auto"/>
              <w:right w:val="double" w:sz="6"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lang w:val="en-US"/>
              </w:rPr>
              <w:t xml:space="preserve">     </w:t>
            </w:r>
            <w:r w:rsidRPr="00E66C16">
              <w:rPr>
                <w:rFonts w:ascii="Calibri" w:hAnsi="Calibri" w:cs="Calibri"/>
                <w:sz w:val="24"/>
                <w:szCs w:val="24"/>
              </w:rPr>
              <w:t>705.333,00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3.</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lang w:val="en-US"/>
              </w:rPr>
            </w:pPr>
            <w:r w:rsidRPr="00E66C16">
              <w:rPr>
                <w:rFonts w:ascii="Calibri" w:hAnsi="Calibri" w:cs="Calibri"/>
                <w:sz w:val="24"/>
                <w:szCs w:val="24"/>
              </w:rPr>
              <w:t>- средства за плати и надоместоци</w:t>
            </w:r>
          </w:p>
        </w:tc>
        <w:tc>
          <w:tcPr>
            <w:tcW w:w="2088" w:type="dxa"/>
            <w:tcBorders>
              <w:top w:val="nil"/>
              <w:left w:val="nil"/>
              <w:bottom w:val="single" w:sz="8" w:space="0" w:color="auto"/>
              <w:right w:val="double" w:sz="6"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lang w:val="en-US"/>
              </w:rPr>
              <w:t>20.624.958,00</w:t>
            </w:r>
            <w:r w:rsidRPr="00E66C16">
              <w:rPr>
                <w:rFonts w:ascii="Calibri" w:hAnsi="Calibri" w:cs="Calibri"/>
                <w:sz w:val="24"/>
                <w:szCs w:val="24"/>
              </w:rPr>
              <w:t xml:space="preserve">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4.</w:t>
            </w:r>
          </w:p>
        </w:tc>
        <w:tc>
          <w:tcPr>
            <w:tcW w:w="4381" w:type="dxa"/>
            <w:tcBorders>
              <w:top w:val="nil"/>
              <w:left w:val="nil"/>
              <w:bottom w:val="single" w:sz="8"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транспорт</w:t>
            </w:r>
          </w:p>
        </w:tc>
        <w:tc>
          <w:tcPr>
            <w:tcW w:w="2088" w:type="dxa"/>
            <w:tcBorders>
              <w:top w:val="nil"/>
              <w:left w:val="nil"/>
              <w:bottom w:val="single" w:sz="8" w:space="0" w:color="auto"/>
              <w:right w:val="double" w:sz="6"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25.000</w:t>
            </w:r>
            <w:r w:rsidRPr="00E66C16">
              <w:rPr>
                <w:rFonts w:ascii="Calibri" w:hAnsi="Calibri" w:cs="Calibri"/>
                <w:sz w:val="24"/>
                <w:szCs w:val="24"/>
                <w:lang w:val="en-US"/>
              </w:rPr>
              <w:t xml:space="preserve">,00 </w:t>
            </w:r>
            <w:r w:rsidRPr="00E66C16">
              <w:rPr>
                <w:rFonts w:ascii="Calibri" w:hAnsi="Calibri" w:cs="Calibri"/>
                <w:sz w:val="24"/>
                <w:szCs w:val="24"/>
              </w:rPr>
              <w:t>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5.</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поштенски  и комуникациски услуги</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4.803,00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6.</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материјали и ситен инвентар</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57.009,00 ден.       </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lastRenderedPageBreak/>
              <w:t>7.</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договорни услуги,преводи,печатење</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2.493.626,00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8.</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научен труд</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29.130,00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9.</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репрезентација</w:t>
            </w:r>
          </w:p>
        </w:tc>
        <w:tc>
          <w:tcPr>
            <w:tcW w:w="2088" w:type="dxa"/>
            <w:tcBorders>
              <w:top w:val="nil"/>
              <w:left w:val="nil"/>
              <w:bottom w:val="single" w:sz="8" w:space="0" w:color="auto"/>
              <w:right w:val="double" w:sz="6"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17.955,00 ден</w:t>
            </w:r>
          </w:p>
        </w:tc>
      </w:tr>
      <w:tr w:rsidR="009616DB" w:rsidRPr="00E66C16" w:rsidTr="001A1E47">
        <w:trPr>
          <w:trHeight w:val="203"/>
          <w:jc w:val="center"/>
        </w:trPr>
        <w:tc>
          <w:tcPr>
            <w:tcW w:w="731" w:type="dxa"/>
            <w:tcBorders>
              <w:top w:val="nil"/>
              <w:left w:val="double" w:sz="6" w:space="0" w:color="auto"/>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sz w:val="24"/>
                <w:szCs w:val="24"/>
              </w:rPr>
            </w:pPr>
            <w:r w:rsidRPr="00E66C16">
              <w:rPr>
                <w:rFonts w:ascii="Calibri" w:hAnsi="Calibri" w:cs="Calibri"/>
                <w:sz w:val="24"/>
                <w:szCs w:val="24"/>
              </w:rPr>
              <w:t>7.</w:t>
            </w:r>
          </w:p>
        </w:tc>
        <w:tc>
          <w:tcPr>
            <w:tcW w:w="4381" w:type="dxa"/>
            <w:tcBorders>
              <w:top w:val="nil"/>
              <w:left w:val="nil"/>
              <w:bottom w:val="single" w:sz="8"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реконстрикција на објект</w:t>
            </w:r>
          </w:p>
        </w:tc>
        <w:tc>
          <w:tcPr>
            <w:tcW w:w="2088" w:type="dxa"/>
            <w:tcBorders>
              <w:top w:val="nil"/>
              <w:left w:val="nil"/>
              <w:bottom w:val="single" w:sz="8" w:space="0" w:color="auto"/>
              <w:right w:val="double" w:sz="6"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sz w:val="24"/>
                <w:szCs w:val="24"/>
              </w:rPr>
            </w:pPr>
            <w:r w:rsidRPr="00E66C16">
              <w:rPr>
                <w:rFonts w:ascii="Calibri" w:hAnsi="Calibri" w:cs="Calibri"/>
                <w:sz w:val="24"/>
                <w:szCs w:val="24"/>
              </w:rPr>
              <w:t xml:space="preserve">    180.000,00 ден.</w:t>
            </w:r>
          </w:p>
        </w:tc>
      </w:tr>
      <w:tr w:rsidR="009616DB" w:rsidRPr="00E66C16" w:rsidTr="001A1E47">
        <w:trPr>
          <w:trHeight w:val="203"/>
          <w:jc w:val="center"/>
        </w:trPr>
        <w:tc>
          <w:tcPr>
            <w:tcW w:w="731" w:type="dxa"/>
            <w:tcBorders>
              <w:top w:val="nil"/>
              <w:left w:val="double" w:sz="6" w:space="0" w:color="auto"/>
              <w:bottom w:val="double" w:sz="6" w:space="0" w:color="auto"/>
              <w:right w:val="single" w:sz="8" w:space="0" w:color="auto"/>
            </w:tcBorders>
            <w:tcMar>
              <w:top w:w="0" w:type="dxa"/>
              <w:left w:w="108" w:type="dxa"/>
              <w:bottom w:w="0" w:type="dxa"/>
              <w:right w:w="108" w:type="dxa"/>
            </w:tcMar>
          </w:tcPr>
          <w:p w:rsidR="009616DB" w:rsidRPr="00E66C16" w:rsidRDefault="009616DB" w:rsidP="001A1E47">
            <w:pPr>
              <w:spacing w:after="0" w:line="240" w:lineRule="auto"/>
              <w:ind w:right="-1100"/>
              <w:rPr>
                <w:rFonts w:ascii="Calibri" w:hAnsi="Calibri" w:cs="Calibri"/>
                <w:b/>
                <w:bCs/>
                <w:sz w:val="24"/>
                <w:szCs w:val="24"/>
              </w:rPr>
            </w:pPr>
          </w:p>
        </w:tc>
        <w:tc>
          <w:tcPr>
            <w:tcW w:w="4381" w:type="dxa"/>
            <w:tcBorders>
              <w:top w:val="nil"/>
              <w:left w:val="nil"/>
              <w:bottom w:val="double" w:sz="6" w:space="0" w:color="auto"/>
              <w:right w:val="single" w:sz="8" w:space="0" w:color="auto"/>
            </w:tcBorders>
            <w:tcMar>
              <w:top w:w="0" w:type="dxa"/>
              <w:left w:w="108" w:type="dxa"/>
              <w:bottom w:w="0" w:type="dxa"/>
              <w:right w:w="108" w:type="dxa"/>
            </w:tcMar>
            <w:hideMark/>
          </w:tcPr>
          <w:p w:rsidR="009616DB" w:rsidRPr="00E66C16" w:rsidRDefault="009616DB" w:rsidP="001A1E47">
            <w:pPr>
              <w:spacing w:after="0" w:line="240" w:lineRule="auto"/>
              <w:rPr>
                <w:rFonts w:ascii="Calibri" w:hAnsi="Calibri" w:cs="Calibri"/>
                <w:b/>
                <w:bCs/>
                <w:sz w:val="24"/>
                <w:szCs w:val="24"/>
              </w:rPr>
            </w:pPr>
            <w:r w:rsidRPr="00E66C16">
              <w:rPr>
                <w:rFonts w:ascii="Calibri" w:hAnsi="Calibri" w:cs="Calibri"/>
                <w:b/>
                <w:bCs/>
                <w:sz w:val="24"/>
                <w:szCs w:val="24"/>
              </w:rPr>
              <w:t>Вкупно:</w:t>
            </w:r>
          </w:p>
        </w:tc>
        <w:tc>
          <w:tcPr>
            <w:tcW w:w="2088" w:type="dxa"/>
            <w:tcBorders>
              <w:top w:val="nil"/>
              <w:left w:val="nil"/>
              <w:bottom w:val="double" w:sz="6" w:space="0" w:color="auto"/>
              <w:right w:val="double" w:sz="6" w:space="0" w:color="auto"/>
            </w:tcBorders>
            <w:tcMar>
              <w:top w:w="0" w:type="dxa"/>
              <w:left w:w="108" w:type="dxa"/>
              <w:bottom w:w="0" w:type="dxa"/>
              <w:right w:w="108" w:type="dxa"/>
            </w:tcMar>
            <w:hideMark/>
          </w:tcPr>
          <w:p w:rsidR="009616DB" w:rsidRPr="00E66C16" w:rsidRDefault="009616DB" w:rsidP="001A1E47">
            <w:pPr>
              <w:tabs>
                <w:tab w:val="left" w:pos="480"/>
              </w:tabs>
              <w:spacing w:after="0" w:line="240" w:lineRule="auto"/>
              <w:rPr>
                <w:rFonts w:ascii="Calibri" w:hAnsi="Calibri" w:cs="Calibri"/>
                <w:b/>
                <w:bCs/>
                <w:sz w:val="24"/>
                <w:szCs w:val="24"/>
              </w:rPr>
            </w:pPr>
            <w:r w:rsidRPr="00E66C16">
              <w:rPr>
                <w:rFonts w:ascii="Calibri" w:hAnsi="Calibri" w:cs="Calibri"/>
                <w:b/>
                <w:bCs/>
                <w:sz w:val="24"/>
                <w:szCs w:val="24"/>
              </w:rPr>
              <w:t>24.137.814,00 ден</w:t>
            </w:r>
          </w:p>
        </w:tc>
      </w:tr>
    </w:tbl>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7F1816" w:rsidRPr="00E66C16" w:rsidRDefault="007F1816" w:rsidP="007F1816">
      <w:pPr>
        <w:pStyle w:val="Title"/>
        <w:jc w:val="both"/>
        <w:rPr>
          <w:rFonts w:ascii="Calibri" w:hAnsi="Calibri" w:cs="Calibri"/>
          <w:b w:val="0"/>
          <w:bCs w:val="0"/>
          <w:lang w:val="ru-RU"/>
        </w:rPr>
      </w:pPr>
      <w:r w:rsidRPr="00E66C16">
        <w:rPr>
          <w:rFonts w:ascii="Calibri" w:hAnsi="Calibri" w:cs="Calibri"/>
          <w:b w:val="0"/>
          <w:bCs w:val="0"/>
          <w:lang w:val="ru-RU"/>
        </w:rPr>
        <w:t xml:space="preserve">Средставата обезбедени на </w:t>
      </w:r>
      <w:r w:rsidRPr="00E66C16">
        <w:rPr>
          <w:rFonts w:ascii="Calibri" w:hAnsi="Calibri" w:cs="Calibri"/>
          <w:b w:val="0"/>
        </w:rPr>
        <w:t>сметка за закуп (631)</w:t>
      </w:r>
      <w:r w:rsidRPr="00E66C16">
        <w:rPr>
          <w:rFonts w:ascii="Calibri" w:hAnsi="Calibri" w:cs="Calibri"/>
          <w:lang w:val="mk-MK"/>
        </w:rPr>
        <w:t xml:space="preserve"> </w:t>
      </w:r>
      <w:r w:rsidRPr="00E66C16">
        <w:rPr>
          <w:rFonts w:ascii="Calibri" w:hAnsi="Calibri" w:cs="Calibri"/>
          <w:b w:val="0"/>
          <w:bCs w:val="0"/>
          <w:lang w:val="ru-RU"/>
        </w:rPr>
        <w:t>се реализирани според следниве намени:</w:t>
      </w:r>
    </w:p>
    <w:p w:rsidR="00654985" w:rsidRPr="00654985" w:rsidRDefault="00654985" w:rsidP="00654985">
      <w:pPr>
        <w:spacing w:after="0" w:line="240" w:lineRule="auto"/>
        <w:rPr>
          <w:rFonts w:ascii="Calibri" w:hAnsi="Calibri" w:cs="Calibri"/>
          <w:b/>
          <w:bCs/>
          <w:color w:val="000000" w:themeColor="text1"/>
          <w:sz w:val="24"/>
          <w:szCs w:val="24"/>
        </w:rPr>
      </w:pPr>
      <w:r w:rsidRPr="00654985">
        <w:rPr>
          <w:rFonts w:ascii="Calibri" w:hAnsi="Calibri" w:cs="Calibri"/>
          <w:b/>
          <w:bCs/>
          <w:color w:val="000000" w:themeColor="text1"/>
          <w:sz w:val="24"/>
          <w:szCs w:val="24"/>
        </w:rPr>
        <w:t>Табела 3</w:t>
      </w:r>
      <w:r w:rsidRPr="00654985">
        <w:rPr>
          <w:rFonts w:ascii="Calibri" w:hAnsi="Calibri" w:cs="Calibri"/>
          <w:b/>
          <w:bCs/>
          <w:color w:val="000000" w:themeColor="text1"/>
          <w:sz w:val="24"/>
          <w:szCs w:val="24"/>
        </w:rPr>
        <w:t xml:space="preserve">: Реализирани средства на </w:t>
      </w:r>
      <w:r w:rsidRPr="00654985">
        <w:rPr>
          <w:rFonts w:ascii="Calibri" w:hAnsi="Calibri" w:cs="Calibri"/>
          <w:b/>
          <w:bCs/>
          <w:color w:val="000000" w:themeColor="text1"/>
          <w:sz w:val="24"/>
          <w:szCs w:val="24"/>
        </w:rPr>
        <w:t xml:space="preserve">сметка за закуп </w:t>
      </w:r>
      <w:r w:rsidRPr="00654985">
        <w:rPr>
          <w:rFonts w:ascii="Calibri" w:hAnsi="Calibri" w:cs="Calibri"/>
          <w:b/>
          <w:bCs/>
          <w:color w:val="000000" w:themeColor="text1"/>
          <w:sz w:val="24"/>
          <w:szCs w:val="24"/>
        </w:rPr>
        <w:t>од 1.10.2021 до 01.10.2022година</w:t>
      </w:r>
    </w:p>
    <w:p w:rsidR="009616DB" w:rsidRPr="00654985" w:rsidRDefault="009616DB" w:rsidP="000C37B9">
      <w:pPr>
        <w:spacing w:after="0" w:line="240" w:lineRule="auto"/>
        <w:jc w:val="center"/>
        <w:rPr>
          <w:rFonts w:ascii="Calibri" w:hAnsi="Calibri" w:cs="Calibri"/>
          <w:b/>
          <w:bCs/>
          <w:color w:val="000000" w:themeColor="text1"/>
          <w:sz w:val="24"/>
          <w:szCs w:val="24"/>
        </w:rPr>
      </w:pPr>
    </w:p>
    <w:p w:rsidR="009616DB" w:rsidRPr="00E66C16" w:rsidRDefault="009616DB" w:rsidP="000C37B9">
      <w:pPr>
        <w:spacing w:after="0" w:line="240" w:lineRule="auto"/>
        <w:jc w:val="center"/>
        <w:rPr>
          <w:rFonts w:ascii="Calibri" w:hAnsi="Calibri" w:cs="Calibri"/>
          <w:b/>
          <w:bCs/>
          <w:sz w:val="24"/>
          <w:szCs w:val="24"/>
        </w:rPr>
      </w:pPr>
    </w:p>
    <w:tbl>
      <w:tblPr>
        <w:tblW w:w="7080" w:type="dxa"/>
        <w:jc w:val="center"/>
        <w:tblCellMar>
          <w:left w:w="0" w:type="dxa"/>
          <w:right w:w="0" w:type="dxa"/>
        </w:tblCellMar>
        <w:tblLook w:val="04A0" w:firstRow="1" w:lastRow="0" w:firstColumn="1" w:lastColumn="0" w:noHBand="0" w:noVBand="1"/>
      </w:tblPr>
      <w:tblGrid>
        <w:gridCol w:w="709"/>
        <w:gridCol w:w="4394"/>
        <w:gridCol w:w="1977"/>
      </w:tblGrid>
      <w:tr w:rsidR="00443AE8" w:rsidRPr="00C00496" w:rsidTr="007C033B">
        <w:trPr>
          <w:jc w:val="center"/>
        </w:trPr>
        <w:tc>
          <w:tcPr>
            <w:tcW w:w="709" w:type="dxa"/>
            <w:tcBorders>
              <w:top w:val="double" w:sz="4" w:space="0" w:color="auto"/>
              <w:left w:val="double" w:sz="4" w:space="0" w:color="auto"/>
              <w:bottom w:val="single" w:sz="8" w:space="0" w:color="auto"/>
              <w:right w:val="single" w:sz="8" w:space="0" w:color="auto"/>
            </w:tcBorders>
            <w:shd w:val="clear" w:color="auto" w:fill="F2F2F2"/>
            <w:tcMar>
              <w:top w:w="0" w:type="dxa"/>
              <w:left w:w="108" w:type="dxa"/>
              <w:bottom w:w="0" w:type="dxa"/>
              <w:right w:w="108" w:type="dxa"/>
            </w:tcMar>
            <w:hideMark/>
          </w:tcPr>
          <w:p w:rsidR="00443AE8" w:rsidRPr="00C00496" w:rsidRDefault="00443AE8" w:rsidP="007C033B">
            <w:pPr>
              <w:spacing w:after="0" w:line="240" w:lineRule="auto"/>
              <w:jc w:val="center"/>
              <w:rPr>
                <w:rFonts w:ascii="SkolaSerifCnOffc" w:hAnsi="SkolaSerifCnOffc" w:cstheme="minorHAnsi"/>
                <w:sz w:val="24"/>
                <w:szCs w:val="24"/>
              </w:rPr>
            </w:pPr>
            <w:r w:rsidRPr="00C00496">
              <w:rPr>
                <w:rFonts w:ascii="SkolaSerifCnOffc" w:hAnsi="SkolaSerifCnOffc" w:cstheme="minorHAnsi"/>
                <w:sz w:val="24"/>
                <w:szCs w:val="24"/>
              </w:rPr>
              <w:t>Ред. Бр.</w:t>
            </w:r>
          </w:p>
        </w:tc>
        <w:tc>
          <w:tcPr>
            <w:tcW w:w="4394" w:type="dxa"/>
            <w:tcBorders>
              <w:top w:val="double" w:sz="4"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43AE8" w:rsidRPr="00C00496" w:rsidRDefault="00443AE8" w:rsidP="007C033B">
            <w:pPr>
              <w:spacing w:after="0" w:line="240" w:lineRule="auto"/>
              <w:jc w:val="center"/>
              <w:rPr>
                <w:rFonts w:ascii="SkolaSerifCnOffc" w:hAnsi="SkolaSerifCnOffc" w:cstheme="minorHAnsi"/>
                <w:sz w:val="24"/>
                <w:szCs w:val="24"/>
              </w:rPr>
            </w:pPr>
            <w:r w:rsidRPr="00C00496">
              <w:rPr>
                <w:rFonts w:ascii="SkolaSerifCnOffc" w:hAnsi="SkolaSerifCnOffc" w:cstheme="minorHAnsi"/>
                <w:sz w:val="24"/>
                <w:szCs w:val="24"/>
              </w:rPr>
              <w:t>Наслов</w:t>
            </w:r>
          </w:p>
        </w:tc>
        <w:tc>
          <w:tcPr>
            <w:tcW w:w="1977" w:type="dxa"/>
            <w:tcBorders>
              <w:top w:val="double" w:sz="4" w:space="0" w:color="auto"/>
              <w:left w:val="nil"/>
              <w:bottom w:val="single" w:sz="8" w:space="0" w:color="auto"/>
              <w:right w:val="double" w:sz="4" w:space="0" w:color="auto"/>
            </w:tcBorders>
            <w:shd w:val="clear" w:color="auto" w:fill="F2F2F2"/>
            <w:tcMar>
              <w:top w:w="0" w:type="dxa"/>
              <w:left w:w="108" w:type="dxa"/>
              <w:bottom w:w="0" w:type="dxa"/>
              <w:right w:w="108" w:type="dxa"/>
            </w:tcMar>
            <w:hideMark/>
          </w:tcPr>
          <w:p w:rsidR="00443AE8" w:rsidRPr="00C00496" w:rsidRDefault="00443AE8" w:rsidP="007C033B">
            <w:pPr>
              <w:spacing w:after="0" w:line="240" w:lineRule="auto"/>
              <w:jc w:val="center"/>
              <w:rPr>
                <w:rFonts w:ascii="SkolaSerifCnOffc" w:hAnsi="SkolaSerifCnOffc" w:cstheme="minorHAnsi"/>
                <w:sz w:val="24"/>
                <w:szCs w:val="24"/>
              </w:rPr>
            </w:pPr>
            <w:r>
              <w:rPr>
                <w:rFonts w:ascii="SkolaSerifCnOffc" w:hAnsi="SkolaSerifCnOffc" w:cstheme="minorHAnsi"/>
                <w:sz w:val="24"/>
                <w:szCs w:val="24"/>
              </w:rPr>
              <w:t>01.10.2022</w:t>
            </w:r>
            <w:r w:rsidRPr="00C00496">
              <w:rPr>
                <w:rFonts w:ascii="SkolaSerifCnOffc" w:hAnsi="SkolaSerifCnOffc" w:cstheme="minorHAnsi"/>
                <w:sz w:val="24"/>
                <w:szCs w:val="24"/>
              </w:rPr>
              <w:t xml:space="preserve"> год.</w:t>
            </w:r>
          </w:p>
        </w:tc>
      </w:tr>
      <w:tr w:rsidR="00443AE8" w:rsidRPr="00C00496" w:rsidTr="007C033B">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443AE8" w:rsidRPr="00C00496" w:rsidRDefault="00443AE8" w:rsidP="00443AE8">
            <w:pPr>
              <w:numPr>
                <w:ilvl w:val="0"/>
                <w:numId w:val="7"/>
              </w:numPr>
              <w:spacing w:after="0" w:line="240" w:lineRule="auto"/>
              <w:jc w:val="both"/>
              <w:rPr>
                <w:rFonts w:ascii="SkolaSerifCnOffc" w:hAnsi="SkolaSerifCnOffc" w:cstheme="minorHAns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Салдо на 01.10.2021</w:t>
            </w:r>
            <w:r w:rsidRPr="00C00496">
              <w:rPr>
                <w:rFonts w:ascii="SkolaSerifCnOffc" w:hAnsi="SkolaSerifCnOffc" w:cstheme="minorHAnsi"/>
                <w:sz w:val="24"/>
                <w:szCs w:val="24"/>
              </w:rPr>
              <w:t xml:space="preserve"> год.</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443AE8" w:rsidRPr="0049591C" w:rsidRDefault="00443AE8" w:rsidP="007C033B">
            <w:pPr>
              <w:spacing w:after="0" w:line="240" w:lineRule="auto"/>
              <w:rPr>
                <w:rFonts w:ascii="SkolaSerifCnOffc" w:hAnsi="SkolaSerifCnOffc" w:cstheme="minorHAnsi"/>
                <w:sz w:val="24"/>
                <w:szCs w:val="24"/>
                <w:lang w:val="en-US"/>
              </w:rPr>
            </w:pPr>
            <w:r>
              <w:rPr>
                <w:rFonts w:ascii="SkolaSerifCnOffc" w:hAnsi="SkolaSerifCnOffc" w:cstheme="minorHAnsi"/>
                <w:sz w:val="24"/>
                <w:szCs w:val="24"/>
              </w:rPr>
              <w:t xml:space="preserve">   </w:t>
            </w:r>
            <w:r>
              <w:rPr>
                <w:rFonts w:ascii="SkolaSerifCnOffc" w:hAnsi="SkolaSerifCnOffc" w:cstheme="minorHAnsi"/>
                <w:sz w:val="24"/>
                <w:szCs w:val="24"/>
                <w:lang w:val="en-US"/>
              </w:rPr>
              <w:t>19.330,00</w:t>
            </w:r>
          </w:p>
        </w:tc>
      </w:tr>
      <w:tr w:rsidR="00443AE8" w:rsidRPr="00C00496" w:rsidTr="007C033B">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443AE8" w:rsidRPr="00C00496" w:rsidRDefault="00443AE8" w:rsidP="00443AE8">
            <w:pPr>
              <w:numPr>
                <w:ilvl w:val="0"/>
                <w:numId w:val="5"/>
              </w:numPr>
              <w:spacing w:after="0" w:line="240" w:lineRule="auto"/>
              <w:jc w:val="both"/>
              <w:rPr>
                <w:rFonts w:ascii="SkolaSerifCnOffc" w:hAnsi="SkolaSerifCnOffc" w:cstheme="minorHAns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Приходи од 01.10.2021 до 01.10.2022</w:t>
            </w:r>
            <w:r w:rsidRPr="00C00496">
              <w:rPr>
                <w:rFonts w:ascii="SkolaSerifCnOffc" w:hAnsi="SkolaSerifCnOffc" w:cstheme="minorHAnsi"/>
                <w:sz w:val="24"/>
                <w:szCs w:val="24"/>
              </w:rPr>
              <w:t xml:space="preserve"> год.</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 xml:space="preserve">   93.815,00</w:t>
            </w:r>
          </w:p>
          <w:p w:rsidR="00443AE8" w:rsidRPr="00C00496" w:rsidRDefault="00443AE8" w:rsidP="007C033B">
            <w:pPr>
              <w:spacing w:after="0" w:line="240" w:lineRule="auto"/>
              <w:jc w:val="right"/>
              <w:rPr>
                <w:rFonts w:ascii="SkolaSerifCnOffc" w:hAnsi="SkolaSerifCnOffc" w:cstheme="minorHAnsi"/>
                <w:sz w:val="24"/>
                <w:szCs w:val="24"/>
              </w:rPr>
            </w:pPr>
          </w:p>
        </w:tc>
      </w:tr>
      <w:tr w:rsidR="00443AE8" w:rsidRPr="00C00496" w:rsidTr="007C033B">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443AE8" w:rsidRPr="00C00496" w:rsidRDefault="00443AE8" w:rsidP="00443AE8">
            <w:pPr>
              <w:numPr>
                <w:ilvl w:val="0"/>
                <w:numId w:val="5"/>
              </w:numPr>
              <w:spacing w:after="0" w:line="240" w:lineRule="auto"/>
              <w:jc w:val="both"/>
              <w:rPr>
                <w:rFonts w:ascii="SkolaSerifCnOffc" w:hAnsi="SkolaSerifCnOffc" w:cstheme="minorHAns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sidRPr="00C00496">
              <w:rPr>
                <w:rFonts w:ascii="SkolaSerifCnOffc" w:hAnsi="SkolaSerifCnOffc" w:cstheme="minorHAnsi"/>
                <w:sz w:val="24"/>
                <w:szCs w:val="24"/>
              </w:rPr>
              <w:t>Вкупно</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 xml:space="preserve">  113.145,00</w:t>
            </w:r>
          </w:p>
        </w:tc>
      </w:tr>
      <w:tr w:rsidR="00443AE8" w:rsidRPr="00C00496" w:rsidTr="007C033B">
        <w:trPr>
          <w:jc w:val="center"/>
        </w:trPr>
        <w:tc>
          <w:tcPr>
            <w:tcW w:w="709" w:type="dxa"/>
            <w:tcBorders>
              <w:top w:val="nil"/>
              <w:left w:val="double" w:sz="4" w:space="0" w:color="auto"/>
              <w:bottom w:val="single" w:sz="8" w:space="0" w:color="auto"/>
              <w:right w:val="single" w:sz="8" w:space="0" w:color="auto"/>
            </w:tcBorders>
            <w:shd w:val="clear" w:color="auto" w:fill="F2F2F2"/>
            <w:tcMar>
              <w:top w:w="0" w:type="dxa"/>
              <w:left w:w="108" w:type="dxa"/>
              <w:bottom w:w="0" w:type="dxa"/>
              <w:right w:w="108" w:type="dxa"/>
            </w:tcMar>
          </w:tcPr>
          <w:p w:rsidR="00443AE8" w:rsidRPr="00C00496" w:rsidRDefault="00443AE8" w:rsidP="00443AE8">
            <w:pPr>
              <w:numPr>
                <w:ilvl w:val="0"/>
                <w:numId w:val="5"/>
              </w:numPr>
              <w:spacing w:after="0" w:line="240" w:lineRule="auto"/>
              <w:jc w:val="both"/>
              <w:rPr>
                <w:rFonts w:ascii="SkolaSerifCnOffc" w:hAnsi="SkolaSerifCnOffc" w:cstheme="minorHAnsi"/>
                <w:sz w:val="24"/>
                <w:szCs w:val="24"/>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Остварени расходи од 01.10.2021 до 01.10.2022</w:t>
            </w:r>
          </w:p>
        </w:tc>
        <w:tc>
          <w:tcPr>
            <w:tcW w:w="1977" w:type="dxa"/>
            <w:tcBorders>
              <w:top w:val="nil"/>
              <w:left w:val="nil"/>
              <w:bottom w:val="single" w:sz="8" w:space="0" w:color="auto"/>
              <w:right w:val="double" w:sz="4" w:space="0" w:color="auto"/>
            </w:tcBorders>
            <w:tcMar>
              <w:top w:w="0" w:type="dxa"/>
              <w:left w:w="108" w:type="dxa"/>
              <w:bottom w:w="0" w:type="dxa"/>
              <w:right w:w="108" w:type="dxa"/>
            </w:tcMar>
            <w:hideMark/>
          </w:tcPr>
          <w:p w:rsidR="00443AE8" w:rsidRPr="0055701B"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 xml:space="preserve">    91.511</w:t>
            </w:r>
            <w:r>
              <w:rPr>
                <w:rFonts w:ascii="SkolaSerifCnOffc" w:hAnsi="SkolaSerifCnOffc" w:cstheme="minorHAnsi"/>
                <w:sz w:val="24"/>
                <w:szCs w:val="24"/>
                <w:lang w:val="en-US"/>
              </w:rPr>
              <w:t>,00</w:t>
            </w:r>
          </w:p>
          <w:p w:rsidR="00443AE8" w:rsidRPr="00C00496" w:rsidRDefault="00443AE8" w:rsidP="007C033B">
            <w:pPr>
              <w:spacing w:after="0" w:line="240" w:lineRule="auto"/>
              <w:jc w:val="right"/>
              <w:rPr>
                <w:rFonts w:ascii="SkolaSerifCnOffc" w:hAnsi="SkolaSerifCnOffc" w:cstheme="minorHAnsi"/>
                <w:sz w:val="24"/>
                <w:szCs w:val="24"/>
              </w:rPr>
            </w:pPr>
          </w:p>
        </w:tc>
      </w:tr>
      <w:tr w:rsidR="00443AE8" w:rsidRPr="00C00496" w:rsidTr="007C033B">
        <w:trPr>
          <w:jc w:val="center"/>
        </w:trPr>
        <w:tc>
          <w:tcPr>
            <w:tcW w:w="709" w:type="dxa"/>
            <w:tcBorders>
              <w:top w:val="nil"/>
              <w:left w:val="double" w:sz="4" w:space="0" w:color="auto"/>
              <w:bottom w:val="double" w:sz="4" w:space="0" w:color="auto"/>
              <w:right w:val="single" w:sz="8" w:space="0" w:color="auto"/>
            </w:tcBorders>
            <w:shd w:val="clear" w:color="auto" w:fill="F2F2F2"/>
            <w:tcMar>
              <w:top w:w="0" w:type="dxa"/>
              <w:left w:w="108" w:type="dxa"/>
              <w:bottom w:w="0" w:type="dxa"/>
              <w:right w:w="108" w:type="dxa"/>
            </w:tcMar>
          </w:tcPr>
          <w:p w:rsidR="00443AE8" w:rsidRPr="00C00496" w:rsidRDefault="00443AE8" w:rsidP="00443AE8">
            <w:pPr>
              <w:numPr>
                <w:ilvl w:val="0"/>
                <w:numId w:val="5"/>
              </w:numPr>
              <w:spacing w:after="0" w:line="240" w:lineRule="auto"/>
              <w:jc w:val="both"/>
              <w:rPr>
                <w:rFonts w:ascii="SkolaSerifCnOffc" w:hAnsi="SkolaSerifCnOffc" w:cstheme="minorHAnsi"/>
                <w:sz w:val="24"/>
                <w:szCs w:val="24"/>
              </w:rPr>
            </w:pPr>
          </w:p>
        </w:tc>
        <w:tc>
          <w:tcPr>
            <w:tcW w:w="4394" w:type="dxa"/>
            <w:tcBorders>
              <w:top w:val="nil"/>
              <w:left w:val="nil"/>
              <w:bottom w:val="double" w:sz="4" w:space="0" w:color="auto"/>
              <w:right w:val="single" w:sz="8"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sz w:val="24"/>
                <w:szCs w:val="24"/>
              </w:rPr>
            </w:pPr>
            <w:r>
              <w:rPr>
                <w:rFonts w:ascii="SkolaSerifCnOffc" w:hAnsi="SkolaSerifCnOffc" w:cstheme="minorHAnsi"/>
                <w:sz w:val="24"/>
                <w:szCs w:val="24"/>
              </w:rPr>
              <w:t>Состојба на  01.10. 2022</w:t>
            </w:r>
            <w:r w:rsidRPr="00C00496">
              <w:rPr>
                <w:rFonts w:ascii="SkolaSerifCnOffc" w:hAnsi="SkolaSerifCnOffc" w:cstheme="minorHAnsi"/>
                <w:sz w:val="24"/>
                <w:szCs w:val="24"/>
              </w:rPr>
              <w:t xml:space="preserve"> год. </w:t>
            </w:r>
          </w:p>
        </w:tc>
        <w:tc>
          <w:tcPr>
            <w:tcW w:w="1977" w:type="dxa"/>
            <w:tcBorders>
              <w:top w:val="nil"/>
              <w:left w:val="nil"/>
              <w:bottom w:val="double" w:sz="4" w:space="0" w:color="auto"/>
              <w:right w:val="double" w:sz="4" w:space="0" w:color="auto"/>
            </w:tcBorders>
            <w:tcMar>
              <w:top w:w="0" w:type="dxa"/>
              <w:left w:w="108" w:type="dxa"/>
              <w:bottom w:w="0" w:type="dxa"/>
              <w:right w:w="108" w:type="dxa"/>
            </w:tcMar>
            <w:hideMark/>
          </w:tcPr>
          <w:p w:rsidR="00443AE8" w:rsidRPr="00C00496" w:rsidRDefault="00443AE8" w:rsidP="007C033B">
            <w:pPr>
              <w:spacing w:after="0" w:line="240" w:lineRule="auto"/>
              <w:rPr>
                <w:rFonts w:ascii="SkolaSerifCnOffc" w:hAnsi="SkolaSerifCnOffc" w:cstheme="minorHAnsi"/>
                <w:b/>
                <w:bCs/>
                <w:sz w:val="24"/>
                <w:szCs w:val="24"/>
              </w:rPr>
            </w:pPr>
            <w:r>
              <w:rPr>
                <w:rFonts w:ascii="SkolaSerifCnOffc" w:hAnsi="SkolaSerifCnOffc" w:cstheme="minorHAnsi"/>
                <w:b/>
                <w:bCs/>
                <w:sz w:val="24"/>
                <w:szCs w:val="24"/>
              </w:rPr>
              <w:t xml:space="preserve">    </w:t>
            </w:r>
            <w:r>
              <w:rPr>
                <w:rFonts w:ascii="SkolaSerifCnOffc" w:hAnsi="SkolaSerifCnOffc" w:cstheme="minorHAnsi"/>
                <w:b/>
                <w:bCs/>
                <w:sz w:val="24"/>
                <w:szCs w:val="24"/>
                <w:lang w:val="en-US"/>
              </w:rPr>
              <w:t>21.634,00</w:t>
            </w:r>
          </w:p>
          <w:p w:rsidR="00443AE8" w:rsidRPr="0049591C" w:rsidRDefault="00443AE8" w:rsidP="007C033B">
            <w:pPr>
              <w:spacing w:after="0" w:line="240" w:lineRule="auto"/>
              <w:jc w:val="right"/>
              <w:rPr>
                <w:rFonts w:ascii="SkolaSerifCnOffc" w:hAnsi="SkolaSerifCnOffc" w:cstheme="minorHAnsi"/>
                <w:b/>
                <w:bCs/>
                <w:sz w:val="24"/>
                <w:szCs w:val="24"/>
                <w:lang w:val="en-US"/>
              </w:rPr>
            </w:pPr>
          </w:p>
        </w:tc>
      </w:tr>
    </w:tbl>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9616DB" w:rsidRPr="00E66C16" w:rsidRDefault="009616DB" w:rsidP="000C37B9">
      <w:pPr>
        <w:spacing w:after="0" w:line="240" w:lineRule="auto"/>
        <w:jc w:val="center"/>
        <w:rPr>
          <w:rFonts w:ascii="Calibri" w:hAnsi="Calibri" w:cs="Calibri"/>
          <w:b/>
          <w:bCs/>
          <w:sz w:val="24"/>
          <w:szCs w:val="24"/>
        </w:rPr>
      </w:pPr>
    </w:p>
    <w:p w:rsidR="000C37B9" w:rsidRPr="00E66C16" w:rsidRDefault="000C37B9" w:rsidP="004252BC">
      <w:pPr>
        <w:spacing w:after="0" w:line="240" w:lineRule="auto"/>
        <w:jc w:val="both"/>
        <w:rPr>
          <w:rFonts w:ascii="Calibri" w:eastAsia="Times New Roman" w:hAnsi="Calibri" w:cs="Calibri"/>
          <w:bCs/>
          <w:sz w:val="24"/>
          <w:szCs w:val="24"/>
          <w:lang w:eastAsia="en-US"/>
        </w:rPr>
      </w:pPr>
      <w:r w:rsidRPr="00E66C16">
        <w:rPr>
          <w:rFonts w:ascii="Calibri" w:eastAsia="Times New Roman" w:hAnsi="Calibri" w:cs="Calibri"/>
          <w:bCs/>
          <w:sz w:val="24"/>
          <w:szCs w:val="24"/>
          <w:lang w:eastAsia="en-US"/>
        </w:rPr>
        <w:tab/>
      </w:r>
    </w:p>
    <w:p w:rsidR="000C37B9" w:rsidRPr="00E66C16" w:rsidRDefault="000C37B9" w:rsidP="000C37B9">
      <w:pPr>
        <w:spacing w:after="0" w:line="240" w:lineRule="auto"/>
        <w:rPr>
          <w:rFonts w:ascii="Calibri" w:hAnsi="Calibri" w:cs="Calibri"/>
          <w:sz w:val="24"/>
          <w:szCs w:val="24"/>
        </w:rPr>
      </w:pPr>
    </w:p>
    <w:p w:rsidR="000C37B9" w:rsidRPr="00E66C16" w:rsidRDefault="004252BC" w:rsidP="000C37B9">
      <w:pPr>
        <w:spacing w:after="0" w:line="240" w:lineRule="auto"/>
        <w:rPr>
          <w:rFonts w:ascii="Calibri" w:hAnsi="Calibri" w:cs="Calibri"/>
          <w:b/>
          <w:sz w:val="24"/>
          <w:szCs w:val="24"/>
        </w:rPr>
      </w:pPr>
      <w:r w:rsidRPr="00E66C16">
        <w:rPr>
          <w:rFonts w:ascii="Calibri" w:hAnsi="Calibri" w:cs="Calibri"/>
          <w:b/>
          <w:sz w:val="24"/>
          <w:szCs w:val="24"/>
        </w:rPr>
        <w:t xml:space="preserve">    </w:t>
      </w:r>
      <w:r w:rsidR="000C37B9" w:rsidRPr="00E66C16">
        <w:rPr>
          <w:rFonts w:ascii="Calibri" w:hAnsi="Calibri" w:cs="Calibri"/>
          <w:b/>
          <w:sz w:val="24"/>
          <w:szCs w:val="24"/>
        </w:rPr>
        <w:t>Скопје</w:t>
      </w:r>
      <w:r w:rsidR="000C37B9" w:rsidRPr="00E66C16">
        <w:rPr>
          <w:rFonts w:ascii="Calibri" w:hAnsi="Calibri" w:cs="Calibri"/>
          <w:b/>
          <w:sz w:val="24"/>
          <w:szCs w:val="24"/>
        </w:rPr>
        <w:tab/>
      </w:r>
      <w:r w:rsidR="000C37B9" w:rsidRPr="00E66C16">
        <w:rPr>
          <w:rFonts w:ascii="Calibri" w:hAnsi="Calibri" w:cs="Calibri"/>
          <w:b/>
          <w:sz w:val="24"/>
          <w:szCs w:val="24"/>
        </w:rPr>
        <w:tab/>
      </w:r>
      <w:r w:rsidR="000C37B9" w:rsidRPr="00E66C16">
        <w:rPr>
          <w:rFonts w:ascii="Calibri" w:hAnsi="Calibri" w:cs="Calibri"/>
          <w:b/>
          <w:sz w:val="24"/>
          <w:szCs w:val="24"/>
        </w:rPr>
        <w:tab/>
      </w:r>
      <w:r w:rsidR="000C37B9" w:rsidRPr="00E66C16">
        <w:rPr>
          <w:rFonts w:ascii="Calibri" w:hAnsi="Calibri" w:cs="Calibri"/>
          <w:b/>
          <w:sz w:val="24"/>
          <w:szCs w:val="24"/>
        </w:rPr>
        <w:tab/>
      </w:r>
      <w:r w:rsidR="000C37B9" w:rsidRPr="00E66C16">
        <w:rPr>
          <w:rFonts w:ascii="Calibri" w:hAnsi="Calibri" w:cs="Calibri"/>
          <w:b/>
          <w:sz w:val="24"/>
          <w:szCs w:val="24"/>
        </w:rPr>
        <w:tab/>
      </w:r>
      <w:r w:rsidR="000C37B9" w:rsidRPr="00E66C16">
        <w:rPr>
          <w:rFonts w:ascii="Calibri" w:hAnsi="Calibri" w:cs="Calibri"/>
          <w:b/>
          <w:sz w:val="24"/>
          <w:szCs w:val="24"/>
        </w:rPr>
        <w:tab/>
      </w:r>
    </w:p>
    <w:p w:rsidR="000C37B9" w:rsidRPr="00E66C16" w:rsidRDefault="000C37B9" w:rsidP="000C37B9">
      <w:pPr>
        <w:spacing w:after="0" w:line="240" w:lineRule="auto"/>
        <w:rPr>
          <w:rFonts w:ascii="Calibri" w:hAnsi="Calibri" w:cs="Calibri"/>
          <w:b/>
          <w:sz w:val="24"/>
          <w:szCs w:val="24"/>
        </w:rPr>
      </w:pPr>
      <w:r w:rsidRPr="00E66C16">
        <w:rPr>
          <w:rFonts w:ascii="Calibri" w:hAnsi="Calibri" w:cs="Calibri"/>
          <w:b/>
          <w:sz w:val="24"/>
          <w:szCs w:val="24"/>
        </w:rPr>
        <w:t xml:space="preserve">                                                                                                                    Директор </w:t>
      </w:r>
    </w:p>
    <w:p w:rsidR="000C37B9" w:rsidRPr="00E66C16" w:rsidRDefault="000C37B9" w:rsidP="000C37B9">
      <w:pPr>
        <w:spacing w:after="0" w:line="240" w:lineRule="auto"/>
        <w:rPr>
          <w:rFonts w:ascii="Calibri" w:hAnsi="Calibri" w:cs="Calibri"/>
          <w:b/>
          <w:sz w:val="24"/>
          <w:szCs w:val="24"/>
        </w:rPr>
      </w:pPr>
      <w:r w:rsidRPr="00E66C16">
        <w:rPr>
          <w:rFonts w:ascii="Calibri" w:hAnsi="Calibri" w:cs="Calibri"/>
          <w:b/>
          <w:sz w:val="24"/>
          <w:szCs w:val="24"/>
        </w:rPr>
        <w:t xml:space="preserve">                                                                                       </w:t>
      </w:r>
    </w:p>
    <w:p w:rsidR="000C37B9" w:rsidRPr="00E66C16" w:rsidRDefault="00CD34CE" w:rsidP="000C37B9">
      <w:pPr>
        <w:spacing w:after="0" w:line="240" w:lineRule="auto"/>
        <w:rPr>
          <w:rFonts w:ascii="Calibri" w:hAnsi="Calibri" w:cs="Calibri"/>
          <w:b/>
          <w:sz w:val="24"/>
          <w:szCs w:val="24"/>
        </w:rPr>
      </w:pPr>
      <w:r>
        <w:rPr>
          <w:rFonts w:ascii="Calibri" w:hAnsi="Calibri" w:cs="Calibri"/>
          <w:b/>
          <w:sz w:val="24"/>
          <w:szCs w:val="24"/>
        </w:rPr>
        <w:t>16.11</w:t>
      </w:r>
      <w:r w:rsidR="007F1816" w:rsidRPr="00E66C16">
        <w:rPr>
          <w:rFonts w:ascii="Calibri" w:hAnsi="Calibri" w:cs="Calibri"/>
          <w:b/>
          <w:sz w:val="24"/>
          <w:szCs w:val="24"/>
        </w:rPr>
        <w:t>.2022</w:t>
      </w:r>
      <w:r w:rsidR="000C37B9" w:rsidRPr="00E66C16">
        <w:rPr>
          <w:rFonts w:ascii="Calibri" w:hAnsi="Calibri" w:cs="Calibri"/>
          <w:b/>
          <w:sz w:val="24"/>
          <w:szCs w:val="24"/>
        </w:rPr>
        <w:t xml:space="preserve">                                                                            Вонр.проф. Д-р Бојана Наумовска</w:t>
      </w:r>
    </w:p>
    <w:p w:rsidR="000C37B9" w:rsidRPr="00E66C16" w:rsidRDefault="000C37B9" w:rsidP="000C37B9">
      <w:pPr>
        <w:spacing w:after="0" w:line="240" w:lineRule="auto"/>
        <w:rPr>
          <w:rFonts w:ascii="Calibri" w:hAnsi="Calibri" w:cs="Calibri"/>
          <w:b/>
          <w:sz w:val="24"/>
          <w:szCs w:val="24"/>
        </w:rPr>
      </w:pPr>
    </w:p>
    <w:p w:rsidR="00A648ED" w:rsidRPr="00E66C16" w:rsidRDefault="00A648ED" w:rsidP="00467D91">
      <w:pPr>
        <w:rPr>
          <w:rFonts w:ascii="Calibri" w:hAnsi="Calibri" w:cs="Calibri"/>
          <w:sz w:val="24"/>
          <w:szCs w:val="24"/>
          <w:lang w:val="en-US" w:eastAsia="en-GB"/>
        </w:rPr>
      </w:pPr>
    </w:p>
    <w:sectPr w:rsidR="00A648ED" w:rsidRPr="00E66C16" w:rsidSect="000E30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3A" w:rsidRDefault="00A8303A" w:rsidP="008A606A">
      <w:pPr>
        <w:spacing w:after="0" w:line="240" w:lineRule="auto"/>
      </w:pPr>
      <w:r>
        <w:separator/>
      </w:r>
    </w:p>
  </w:endnote>
  <w:endnote w:type="continuationSeparator" w:id="0">
    <w:p w:rsidR="00A8303A" w:rsidRDefault="00A8303A" w:rsidP="008A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olaSerifCnOffc">
    <w:panose1 w:val="02000000000000000000"/>
    <w:charset w:val="00"/>
    <w:family w:val="auto"/>
    <w:pitch w:val="variable"/>
    <w:sig w:usb0="8000022F" w:usb1="5000204A" w:usb2="00000000" w:usb3="00000000" w:csb0="00000087"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_Times">
    <w:panose1 w:val="020272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481111"/>
      <w:docPartObj>
        <w:docPartGallery w:val="Page Numbers (Bottom of Page)"/>
        <w:docPartUnique/>
      </w:docPartObj>
    </w:sdtPr>
    <w:sdtEndPr>
      <w:rPr>
        <w:noProof/>
      </w:rPr>
    </w:sdtEndPr>
    <w:sdtContent>
      <w:p w:rsidR="00B217D1" w:rsidRDefault="00B217D1">
        <w:pPr>
          <w:pStyle w:val="Footer"/>
          <w:jc w:val="right"/>
        </w:pPr>
        <w:r>
          <w:rPr>
            <w:noProof/>
          </w:rPr>
          <w:fldChar w:fldCharType="begin"/>
        </w:r>
        <w:r>
          <w:rPr>
            <w:noProof/>
          </w:rPr>
          <w:instrText xml:space="preserve"> PAGE   \* MERGEFORMAT </w:instrText>
        </w:r>
        <w:r>
          <w:rPr>
            <w:noProof/>
          </w:rPr>
          <w:fldChar w:fldCharType="separate"/>
        </w:r>
        <w:r w:rsidR="00654985">
          <w:rPr>
            <w:noProof/>
          </w:rPr>
          <w:t>10</w:t>
        </w:r>
        <w:r>
          <w:rPr>
            <w:noProof/>
          </w:rPr>
          <w:fldChar w:fldCharType="end"/>
        </w:r>
      </w:p>
    </w:sdtContent>
  </w:sdt>
  <w:p w:rsidR="00B217D1" w:rsidRDefault="00B2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3A" w:rsidRDefault="00A8303A" w:rsidP="008A606A">
      <w:pPr>
        <w:spacing w:after="0" w:line="240" w:lineRule="auto"/>
      </w:pPr>
      <w:r>
        <w:separator/>
      </w:r>
    </w:p>
  </w:footnote>
  <w:footnote w:type="continuationSeparator" w:id="0">
    <w:p w:rsidR="00A8303A" w:rsidRDefault="00A8303A" w:rsidP="008A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8AE"/>
    <w:multiLevelType w:val="hybridMultilevel"/>
    <w:tmpl w:val="51A6A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5A40DB4">
      <w:numFmt w:val="bullet"/>
      <w:lvlText w:val="-"/>
      <w:lvlJc w:val="left"/>
      <w:pPr>
        <w:ind w:left="2204" w:hanging="360"/>
      </w:pPr>
      <w:rPr>
        <w:rFonts w:ascii="Times New Roman" w:eastAsia="Calibri" w:hAnsi="Times New Roman" w:cs="Times New Roman"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15:restartNumberingAfterBreak="0">
    <w:nsid w:val="01A24D9D"/>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06EC45AB"/>
    <w:multiLevelType w:val="hybridMultilevel"/>
    <w:tmpl w:val="511CF3F2"/>
    <w:lvl w:ilvl="0" w:tplc="B2AA9654">
      <w:start w:val="1"/>
      <w:numFmt w:val="decimal"/>
      <w:lvlText w:val="%1."/>
      <w:lvlJc w:val="left"/>
      <w:pPr>
        <w:ind w:left="360" w:hanging="360"/>
      </w:pPr>
      <w:rPr>
        <w:rFonts w:ascii="Times New Roman" w:eastAsia="Calibri" w:hAnsi="Times New Roman"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993"/>
    <w:multiLevelType w:val="hybridMultilevel"/>
    <w:tmpl w:val="B2223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17F6F"/>
    <w:multiLevelType w:val="hybridMultilevel"/>
    <w:tmpl w:val="4D62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0C5F"/>
    <w:multiLevelType w:val="hybridMultilevel"/>
    <w:tmpl w:val="74100F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7F12D1E"/>
    <w:multiLevelType w:val="hybridMultilevel"/>
    <w:tmpl w:val="5CB4C1AC"/>
    <w:lvl w:ilvl="0" w:tplc="24401B72">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9BC732C"/>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1A722EB3"/>
    <w:multiLevelType w:val="hybridMultilevel"/>
    <w:tmpl w:val="92DA1A7E"/>
    <w:lvl w:ilvl="0" w:tplc="C5587B8E">
      <w:numFmt w:val="bullet"/>
      <w:lvlText w:val="-"/>
      <w:lvlJc w:val="left"/>
      <w:pPr>
        <w:ind w:left="360" w:hanging="360"/>
      </w:pPr>
      <w:rPr>
        <w:rFonts w:ascii="SkolaSerifCnOffc" w:eastAsia="Times New Roman" w:hAnsi="SkolaSerifCnOffc"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C6DA1"/>
    <w:multiLevelType w:val="hybridMultilevel"/>
    <w:tmpl w:val="00A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C54"/>
    <w:multiLevelType w:val="multilevel"/>
    <w:tmpl w:val="0EFE717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440" w:hanging="144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800" w:hanging="180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11" w15:restartNumberingAfterBreak="0">
    <w:nsid w:val="23DA121E"/>
    <w:multiLevelType w:val="hybridMultilevel"/>
    <w:tmpl w:val="F842A5D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A7501"/>
    <w:multiLevelType w:val="hybridMultilevel"/>
    <w:tmpl w:val="F6328A9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267D5081"/>
    <w:multiLevelType w:val="hybridMultilevel"/>
    <w:tmpl w:val="62DAB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D4577B"/>
    <w:multiLevelType w:val="hybridMultilevel"/>
    <w:tmpl w:val="96B04D7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D1966D9"/>
    <w:multiLevelType w:val="hybridMultilevel"/>
    <w:tmpl w:val="AE7A34EE"/>
    <w:lvl w:ilvl="0" w:tplc="21F4E29E">
      <w:start w:val="1"/>
      <w:numFmt w:val="bullet"/>
      <w:lvlText w:val="≠"/>
      <w:lvlJc w:val="left"/>
      <w:pPr>
        <w:ind w:left="720" w:hanging="360"/>
      </w:pPr>
      <w:rPr>
        <w:rFonts w:ascii="MAC C Times" w:hAnsi="MAC C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81F3D"/>
    <w:multiLevelType w:val="hybridMultilevel"/>
    <w:tmpl w:val="F68A9DB8"/>
    <w:lvl w:ilvl="0" w:tplc="042F000F">
      <w:start w:val="1"/>
      <w:numFmt w:val="decimal"/>
      <w:lvlText w:val="%1."/>
      <w:lvlJc w:val="left"/>
      <w:pPr>
        <w:ind w:left="502"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64947CA"/>
    <w:multiLevelType w:val="hybridMultilevel"/>
    <w:tmpl w:val="9CBC3D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83B77"/>
    <w:multiLevelType w:val="hybridMultilevel"/>
    <w:tmpl w:val="F474B280"/>
    <w:lvl w:ilvl="0" w:tplc="A5705410">
      <w:start w:val="1"/>
      <w:numFmt w:val="bullet"/>
      <w:lvlText w:val=""/>
      <w:lvlJc w:val="left"/>
      <w:pPr>
        <w:ind w:left="1507" w:hanging="360"/>
      </w:pPr>
      <w:rPr>
        <w:rFonts w:ascii="Wingdings" w:hAnsi="Wingdings" w:hint="default"/>
      </w:rPr>
    </w:lvl>
    <w:lvl w:ilvl="1" w:tplc="042F0003" w:tentative="1">
      <w:start w:val="1"/>
      <w:numFmt w:val="bullet"/>
      <w:lvlText w:val="o"/>
      <w:lvlJc w:val="left"/>
      <w:pPr>
        <w:ind w:left="2227" w:hanging="360"/>
      </w:pPr>
      <w:rPr>
        <w:rFonts w:ascii="Courier New" w:hAnsi="Courier New" w:cs="Courier New" w:hint="default"/>
      </w:rPr>
    </w:lvl>
    <w:lvl w:ilvl="2" w:tplc="042F0005" w:tentative="1">
      <w:start w:val="1"/>
      <w:numFmt w:val="bullet"/>
      <w:lvlText w:val=""/>
      <w:lvlJc w:val="left"/>
      <w:pPr>
        <w:ind w:left="2947" w:hanging="360"/>
      </w:pPr>
      <w:rPr>
        <w:rFonts w:ascii="Wingdings" w:hAnsi="Wingdings" w:hint="default"/>
      </w:rPr>
    </w:lvl>
    <w:lvl w:ilvl="3" w:tplc="042F0001" w:tentative="1">
      <w:start w:val="1"/>
      <w:numFmt w:val="bullet"/>
      <w:lvlText w:val=""/>
      <w:lvlJc w:val="left"/>
      <w:pPr>
        <w:ind w:left="3667" w:hanging="360"/>
      </w:pPr>
      <w:rPr>
        <w:rFonts w:ascii="Symbol" w:hAnsi="Symbol" w:hint="default"/>
      </w:rPr>
    </w:lvl>
    <w:lvl w:ilvl="4" w:tplc="042F0003" w:tentative="1">
      <w:start w:val="1"/>
      <w:numFmt w:val="bullet"/>
      <w:lvlText w:val="o"/>
      <w:lvlJc w:val="left"/>
      <w:pPr>
        <w:ind w:left="4387" w:hanging="360"/>
      </w:pPr>
      <w:rPr>
        <w:rFonts w:ascii="Courier New" w:hAnsi="Courier New" w:cs="Courier New" w:hint="default"/>
      </w:rPr>
    </w:lvl>
    <w:lvl w:ilvl="5" w:tplc="042F0005" w:tentative="1">
      <w:start w:val="1"/>
      <w:numFmt w:val="bullet"/>
      <w:lvlText w:val=""/>
      <w:lvlJc w:val="left"/>
      <w:pPr>
        <w:ind w:left="5107" w:hanging="360"/>
      </w:pPr>
      <w:rPr>
        <w:rFonts w:ascii="Wingdings" w:hAnsi="Wingdings" w:hint="default"/>
      </w:rPr>
    </w:lvl>
    <w:lvl w:ilvl="6" w:tplc="042F0001" w:tentative="1">
      <w:start w:val="1"/>
      <w:numFmt w:val="bullet"/>
      <w:lvlText w:val=""/>
      <w:lvlJc w:val="left"/>
      <w:pPr>
        <w:ind w:left="5827" w:hanging="360"/>
      </w:pPr>
      <w:rPr>
        <w:rFonts w:ascii="Symbol" w:hAnsi="Symbol" w:hint="default"/>
      </w:rPr>
    </w:lvl>
    <w:lvl w:ilvl="7" w:tplc="042F0003" w:tentative="1">
      <w:start w:val="1"/>
      <w:numFmt w:val="bullet"/>
      <w:lvlText w:val="o"/>
      <w:lvlJc w:val="left"/>
      <w:pPr>
        <w:ind w:left="6547" w:hanging="360"/>
      </w:pPr>
      <w:rPr>
        <w:rFonts w:ascii="Courier New" w:hAnsi="Courier New" w:cs="Courier New" w:hint="default"/>
      </w:rPr>
    </w:lvl>
    <w:lvl w:ilvl="8" w:tplc="042F0005" w:tentative="1">
      <w:start w:val="1"/>
      <w:numFmt w:val="bullet"/>
      <w:lvlText w:val=""/>
      <w:lvlJc w:val="left"/>
      <w:pPr>
        <w:ind w:left="7267" w:hanging="360"/>
      </w:pPr>
      <w:rPr>
        <w:rFonts w:ascii="Wingdings" w:hAnsi="Wingdings" w:hint="default"/>
      </w:rPr>
    </w:lvl>
  </w:abstractNum>
  <w:abstractNum w:abstractNumId="19" w15:restartNumberingAfterBreak="0">
    <w:nsid w:val="38171761"/>
    <w:multiLevelType w:val="hybridMultilevel"/>
    <w:tmpl w:val="3B32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B0FD3"/>
    <w:multiLevelType w:val="hybridMultilevel"/>
    <w:tmpl w:val="8E32789C"/>
    <w:lvl w:ilvl="0" w:tplc="7DB894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C4306"/>
    <w:multiLevelType w:val="hybridMultilevel"/>
    <w:tmpl w:val="E94A7670"/>
    <w:lvl w:ilvl="0" w:tplc="B69CECCC">
      <w:numFmt w:val="bullet"/>
      <w:lvlText w:val="-"/>
      <w:lvlJc w:val="left"/>
      <w:pPr>
        <w:ind w:left="720" w:hanging="360"/>
      </w:pPr>
      <w:rPr>
        <w:rFonts w:ascii="Calibri" w:eastAsia="Times New Roman" w:hAnsi="Calibri" w:cs="Calibri"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30520"/>
    <w:multiLevelType w:val="hybridMultilevel"/>
    <w:tmpl w:val="3B849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E2C91"/>
    <w:multiLevelType w:val="hybridMultilevel"/>
    <w:tmpl w:val="48EA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143B6"/>
    <w:multiLevelType w:val="hybridMultilevel"/>
    <w:tmpl w:val="671ABCCA"/>
    <w:lvl w:ilvl="0" w:tplc="329271CE">
      <w:start w:val="1"/>
      <w:numFmt w:val="decimal"/>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5" w15:restartNumberingAfterBreak="0">
    <w:nsid w:val="559B5E50"/>
    <w:multiLevelType w:val="hybridMultilevel"/>
    <w:tmpl w:val="E0FCD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00DB4"/>
    <w:multiLevelType w:val="hybridMultilevel"/>
    <w:tmpl w:val="D4184188"/>
    <w:lvl w:ilvl="0" w:tplc="0409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8626857"/>
    <w:multiLevelType w:val="hybridMultilevel"/>
    <w:tmpl w:val="293A1512"/>
    <w:lvl w:ilvl="0" w:tplc="F55EE0A0">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41BAB"/>
    <w:multiLevelType w:val="hybridMultilevel"/>
    <w:tmpl w:val="2F0E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269C8"/>
    <w:multiLevelType w:val="hybridMultilevel"/>
    <w:tmpl w:val="705AA6A6"/>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3203B"/>
    <w:multiLevelType w:val="hybridMultilevel"/>
    <w:tmpl w:val="765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96C86"/>
    <w:multiLevelType w:val="hybridMultilevel"/>
    <w:tmpl w:val="4E2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B6EED"/>
    <w:multiLevelType w:val="hybridMultilevel"/>
    <w:tmpl w:val="965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61A58"/>
    <w:multiLevelType w:val="hybridMultilevel"/>
    <w:tmpl w:val="0D500DB4"/>
    <w:lvl w:ilvl="0" w:tplc="B2AA9654">
      <w:start w:val="1"/>
      <w:numFmt w:val="decimal"/>
      <w:lvlText w:val="%1."/>
      <w:lvlJc w:val="left"/>
      <w:pPr>
        <w:ind w:left="360" w:hanging="360"/>
      </w:pPr>
      <w:rPr>
        <w:rFonts w:ascii="Times New Roman" w:eastAsia="Calibri" w:hAnsi="Times New Roman" w:cs="Times New Roman"/>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063A4"/>
    <w:multiLevelType w:val="hybridMultilevel"/>
    <w:tmpl w:val="ACEC4522"/>
    <w:lvl w:ilvl="0" w:tplc="B69CECCC">
      <w:numFmt w:val="bullet"/>
      <w:lvlText w:val="-"/>
      <w:lvlJc w:val="left"/>
      <w:pPr>
        <w:ind w:left="720" w:hanging="360"/>
      </w:pPr>
      <w:rPr>
        <w:rFonts w:ascii="Calibri" w:eastAsia="Times New Roman" w:hAnsi="Calibri" w:cs="Calibri"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0"/>
  </w:num>
  <w:num w:numId="4">
    <w:abstractNumId w:val="27"/>
  </w:num>
  <w:num w:numId="5">
    <w:abstractNumId w:val="7"/>
    <w:lvlOverride w:ilvl="0">
      <w:lvl w:ilvl="0">
        <w:start w:val="1"/>
        <w:numFmt w:val="decimal"/>
        <w:lvlText w:val="%1."/>
        <w:legacy w:legacy="1" w:legacySpace="0" w:legacyIndent="360"/>
        <w:lvlJc w:val="left"/>
        <w:pPr>
          <w:ind w:left="360" w:hanging="360"/>
        </w:pPr>
      </w:lvl>
    </w:lvlOverride>
  </w:num>
  <w:num w:numId="6">
    <w:abstractNumId w:val="29"/>
  </w:num>
  <w:num w:numId="7">
    <w:abstractNumId w:val="7"/>
    <w:lvlOverride w:ilvl="0">
      <w:startOverride w:val="1"/>
    </w:lvlOverride>
  </w:num>
  <w:num w:numId="8">
    <w:abstractNumId w:val="1"/>
    <w:lvlOverride w:ilvl="0">
      <w:startOverride w:val="1"/>
    </w:lvlOverride>
  </w:num>
  <w:num w:numId="9">
    <w:abstractNumId w:val="22"/>
  </w:num>
  <w:num w:numId="10">
    <w:abstractNumId w:val="28"/>
  </w:num>
  <w:num w:numId="11">
    <w:abstractNumId w:val="12"/>
  </w:num>
  <w:num w:numId="12">
    <w:abstractNumId w:val="26"/>
  </w:num>
  <w:num w:numId="13">
    <w:abstractNumId w:val="6"/>
  </w:num>
  <w:num w:numId="14">
    <w:abstractNumId w:val="0"/>
  </w:num>
  <w:num w:numId="15">
    <w:abstractNumId w:val="25"/>
  </w:num>
  <w:num w:numId="16">
    <w:abstractNumId w:val="16"/>
  </w:num>
  <w:num w:numId="17">
    <w:abstractNumId w:val="33"/>
  </w:num>
  <w:num w:numId="18">
    <w:abstractNumId w:val="3"/>
  </w:num>
  <w:num w:numId="19">
    <w:abstractNumId w:val="2"/>
  </w:num>
  <w:num w:numId="20">
    <w:abstractNumId w:val="13"/>
  </w:num>
  <w:num w:numId="21">
    <w:abstractNumId w:val="31"/>
  </w:num>
  <w:num w:numId="22">
    <w:abstractNumId w:val="5"/>
  </w:num>
  <w:num w:numId="23">
    <w:abstractNumId w:val="4"/>
  </w:num>
  <w:num w:numId="24">
    <w:abstractNumId w:val="19"/>
  </w:num>
  <w:num w:numId="25">
    <w:abstractNumId w:val="17"/>
  </w:num>
  <w:num w:numId="26">
    <w:abstractNumId w:val="8"/>
  </w:num>
  <w:num w:numId="27">
    <w:abstractNumId w:val="11"/>
  </w:num>
  <w:num w:numId="28">
    <w:abstractNumId w:val="18"/>
  </w:num>
  <w:num w:numId="29">
    <w:abstractNumId w:val="21"/>
  </w:num>
  <w:num w:numId="30">
    <w:abstractNumId w:val="14"/>
  </w:num>
  <w:num w:numId="31">
    <w:abstractNumId w:val="3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4"/>
  </w:num>
  <w:num w:numId="35">
    <w:abstractNumId w:val="15"/>
  </w:num>
  <w:num w:numId="36">
    <w:abstractNumId w:val="9"/>
  </w:num>
  <w:num w:numId="37">
    <w:abstractNumId w:val="20"/>
  </w:num>
  <w:num w:numId="3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DD"/>
    <w:rsid w:val="00006107"/>
    <w:rsid w:val="00013411"/>
    <w:rsid w:val="0003235C"/>
    <w:rsid w:val="00043D45"/>
    <w:rsid w:val="000462EF"/>
    <w:rsid w:val="000469BF"/>
    <w:rsid w:val="00060631"/>
    <w:rsid w:val="00072DC2"/>
    <w:rsid w:val="0007797A"/>
    <w:rsid w:val="000811E5"/>
    <w:rsid w:val="00083B5B"/>
    <w:rsid w:val="00084C7E"/>
    <w:rsid w:val="00090D42"/>
    <w:rsid w:val="0009324A"/>
    <w:rsid w:val="000A29AA"/>
    <w:rsid w:val="000A730B"/>
    <w:rsid w:val="000B1725"/>
    <w:rsid w:val="000B2BF5"/>
    <w:rsid w:val="000B4298"/>
    <w:rsid w:val="000C37B9"/>
    <w:rsid w:val="000C4FD7"/>
    <w:rsid w:val="000D1D6E"/>
    <w:rsid w:val="000D2096"/>
    <w:rsid w:val="000E0E49"/>
    <w:rsid w:val="000E3028"/>
    <w:rsid w:val="000F3D50"/>
    <w:rsid w:val="000F47F3"/>
    <w:rsid w:val="0011605B"/>
    <w:rsid w:val="001209C9"/>
    <w:rsid w:val="00125845"/>
    <w:rsid w:val="0013254B"/>
    <w:rsid w:val="0013709D"/>
    <w:rsid w:val="001412FB"/>
    <w:rsid w:val="0014591F"/>
    <w:rsid w:val="00146FF9"/>
    <w:rsid w:val="00156850"/>
    <w:rsid w:val="00166408"/>
    <w:rsid w:val="00167D2D"/>
    <w:rsid w:val="00172986"/>
    <w:rsid w:val="00172988"/>
    <w:rsid w:val="0017511A"/>
    <w:rsid w:val="001759E8"/>
    <w:rsid w:val="00182433"/>
    <w:rsid w:val="00192E88"/>
    <w:rsid w:val="001930B9"/>
    <w:rsid w:val="001A0141"/>
    <w:rsid w:val="001A3156"/>
    <w:rsid w:val="001B7379"/>
    <w:rsid w:val="001C1269"/>
    <w:rsid w:val="001E0AAB"/>
    <w:rsid w:val="001E1F08"/>
    <w:rsid w:val="001E3207"/>
    <w:rsid w:val="001F174C"/>
    <w:rsid w:val="00201284"/>
    <w:rsid w:val="00213E90"/>
    <w:rsid w:val="0021614C"/>
    <w:rsid w:val="00227FD1"/>
    <w:rsid w:val="00234886"/>
    <w:rsid w:val="00234C8A"/>
    <w:rsid w:val="00236BFF"/>
    <w:rsid w:val="00236E20"/>
    <w:rsid w:val="00237550"/>
    <w:rsid w:val="00255C77"/>
    <w:rsid w:val="00264664"/>
    <w:rsid w:val="00266178"/>
    <w:rsid w:val="00275852"/>
    <w:rsid w:val="00275DD5"/>
    <w:rsid w:val="00294172"/>
    <w:rsid w:val="00294ED6"/>
    <w:rsid w:val="002A450E"/>
    <w:rsid w:val="002B6D0E"/>
    <w:rsid w:val="002C1B2A"/>
    <w:rsid w:val="002C5246"/>
    <w:rsid w:val="002D65E7"/>
    <w:rsid w:val="002E1B30"/>
    <w:rsid w:val="00301C30"/>
    <w:rsid w:val="00304875"/>
    <w:rsid w:val="003149E1"/>
    <w:rsid w:val="003209DD"/>
    <w:rsid w:val="003210C9"/>
    <w:rsid w:val="003210F4"/>
    <w:rsid w:val="00321C4E"/>
    <w:rsid w:val="00324034"/>
    <w:rsid w:val="003618A1"/>
    <w:rsid w:val="00361F1B"/>
    <w:rsid w:val="003631EE"/>
    <w:rsid w:val="00370B88"/>
    <w:rsid w:val="00373F93"/>
    <w:rsid w:val="00381CCB"/>
    <w:rsid w:val="0039198E"/>
    <w:rsid w:val="003A5E26"/>
    <w:rsid w:val="003B3812"/>
    <w:rsid w:val="003B3D6A"/>
    <w:rsid w:val="003C3A50"/>
    <w:rsid w:val="003C3B4C"/>
    <w:rsid w:val="003C7A88"/>
    <w:rsid w:val="003E1DCF"/>
    <w:rsid w:val="003E64AD"/>
    <w:rsid w:val="003F49A9"/>
    <w:rsid w:val="003F576B"/>
    <w:rsid w:val="003F71A2"/>
    <w:rsid w:val="004172F6"/>
    <w:rsid w:val="0042016B"/>
    <w:rsid w:val="004252BC"/>
    <w:rsid w:val="00432A1B"/>
    <w:rsid w:val="00436846"/>
    <w:rsid w:val="00443AE8"/>
    <w:rsid w:val="0044766A"/>
    <w:rsid w:val="00455EC8"/>
    <w:rsid w:val="00456DE0"/>
    <w:rsid w:val="00457AD5"/>
    <w:rsid w:val="004624B1"/>
    <w:rsid w:val="0046504D"/>
    <w:rsid w:val="00467D91"/>
    <w:rsid w:val="004706DC"/>
    <w:rsid w:val="00471B36"/>
    <w:rsid w:val="00484D6C"/>
    <w:rsid w:val="00487BFF"/>
    <w:rsid w:val="004911AB"/>
    <w:rsid w:val="00493229"/>
    <w:rsid w:val="004A454B"/>
    <w:rsid w:val="004B2D7B"/>
    <w:rsid w:val="004B48ED"/>
    <w:rsid w:val="004B712E"/>
    <w:rsid w:val="004C48F8"/>
    <w:rsid w:val="004D028C"/>
    <w:rsid w:val="004D3643"/>
    <w:rsid w:val="004D3E46"/>
    <w:rsid w:val="004D4A34"/>
    <w:rsid w:val="004D72D9"/>
    <w:rsid w:val="004F4B09"/>
    <w:rsid w:val="0051005B"/>
    <w:rsid w:val="00515F81"/>
    <w:rsid w:val="00520A2F"/>
    <w:rsid w:val="00556D17"/>
    <w:rsid w:val="0056397A"/>
    <w:rsid w:val="005914EC"/>
    <w:rsid w:val="00591511"/>
    <w:rsid w:val="005B2729"/>
    <w:rsid w:val="005B2B5B"/>
    <w:rsid w:val="005B4C49"/>
    <w:rsid w:val="005C5C77"/>
    <w:rsid w:val="005C7099"/>
    <w:rsid w:val="005D0342"/>
    <w:rsid w:val="005E1FA0"/>
    <w:rsid w:val="005E4AB0"/>
    <w:rsid w:val="005E6EF6"/>
    <w:rsid w:val="00603FC2"/>
    <w:rsid w:val="0060750B"/>
    <w:rsid w:val="00611B45"/>
    <w:rsid w:val="00615771"/>
    <w:rsid w:val="00623C6D"/>
    <w:rsid w:val="00624B29"/>
    <w:rsid w:val="00626AAD"/>
    <w:rsid w:val="0064607C"/>
    <w:rsid w:val="00654985"/>
    <w:rsid w:val="00657D17"/>
    <w:rsid w:val="00664D82"/>
    <w:rsid w:val="006716FB"/>
    <w:rsid w:val="006763EF"/>
    <w:rsid w:val="006767AF"/>
    <w:rsid w:val="00683E7F"/>
    <w:rsid w:val="00692AB4"/>
    <w:rsid w:val="006A1315"/>
    <w:rsid w:val="006A6F63"/>
    <w:rsid w:val="006A6F8B"/>
    <w:rsid w:val="006B5622"/>
    <w:rsid w:val="006C024B"/>
    <w:rsid w:val="006D7EBC"/>
    <w:rsid w:val="006E0317"/>
    <w:rsid w:val="006E0ABE"/>
    <w:rsid w:val="006E1D11"/>
    <w:rsid w:val="006E502C"/>
    <w:rsid w:val="006F0940"/>
    <w:rsid w:val="006F182E"/>
    <w:rsid w:val="007007A3"/>
    <w:rsid w:val="00717B15"/>
    <w:rsid w:val="00731A12"/>
    <w:rsid w:val="00743DD8"/>
    <w:rsid w:val="00760AD5"/>
    <w:rsid w:val="007614AC"/>
    <w:rsid w:val="00774F63"/>
    <w:rsid w:val="00782CB5"/>
    <w:rsid w:val="00786169"/>
    <w:rsid w:val="00786D4A"/>
    <w:rsid w:val="007A4E2C"/>
    <w:rsid w:val="007A715C"/>
    <w:rsid w:val="007C1642"/>
    <w:rsid w:val="007C5207"/>
    <w:rsid w:val="007E33A9"/>
    <w:rsid w:val="007F1816"/>
    <w:rsid w:val="007F6EAB"/>
    <w:rsid w:val="00804353"/>
    <w:rsid w:val="00805034"/>
    <w:rsid w:val="00810435"/>
    <w:rsid w:val="0081619A"/>
    <w:rsid w:val="00823B8F"/>
    <w:rsid w:val="0082702B"/>
    <w:rsid w:val="00831064"/>
    <w:rsid w:val="008313FC"/>
    <w:rsid w:val="00835B1B"/>
    <w:rsid w:val="00835B72"/>
    <w:rsid w:val="00842CBD"/>
    <w:rsid w:val="00847276"/>
    <w:rsid w:val="00857AD2"/>
    <w:rsid w:val="00857D31"/>
    <w:rsid w:val="00866066"/>
    <w:rsid w:val="008676F8"/>
    <w:rsid w:val="0088414E"/>
    <w:rsid w:val="0088534A"/>
    <w:rsid w:val="0089084D"/>
    <w:rsid w:val="00893591"/>
    <w:rsid w:val="008951C2"/>
    <w:rsid w:val="008A0E92"/>
    <w:rsid w:val="008A4064"/>
    <w:rsid w:val="008A606A"/>
    <w:rsid w:val="008A6542"/>
    <w:rsid w:val="008B17C0"/>
    <w:rsid w:val="008B76C7"/>
    <w:rsid w:val="008F6262"/>
    <w:rsid w:val="008F7B3E"/>
    <w:rsid w:val="00902155"/>
    <w:rsid w:val="00915F85"/>
    <w:rsid w:val="00917DD4"/>
    <w:rsid w:val="0092576C"/>
    <w:rsid w:val="00930CDF"/>
    <w:rsid w:val="00941F8F"/>
    <w:rsid w:val="009452E1"/>
    <w:rsid w:val="00952618"/>
    <w:rsid w:val="009535B5"/>
    <w:rsid w:val="009616DB"/>
    <w:rsid w:val="00975844"/>
    <w:rsid w:val="009820E5"/>
    <w:rsid w:val="009868E9"/>
    <w:rsid w:val="009A0D5D"/>
    <w:rsid w:val="009B057D"/>
    <w:rsid w:val="009C0701"/>
    <w:rsid w:val="009C37BC"/>
    <w:rsid w:val="009C6F7B"/>
    <w:rsid w:val="009D4700"/>
    <w:rsid w:val="009D5743"/>
    <w:rsid w:val="009E76B8"/>
    <w:rsid w:val="009F4485"/>
    <w:rsid w:val="00A032AC"/>
    <w:rsid w:val="00A03674"/>
    <w:rsid w:val="00A10A05"/>
    <w:rsid w:val="00A12351"/>
    <w:rsid w:val="00A23067"/>
    <w:rsid w:val="00A2766E"/>
    <w:rsid w:val="00A333FA"/>
    <w:rsid w:val="00A45E6A"/>
    <w:rsid w:val="00A521D3"/>
    <w:rsid w:val="00A52AD9"/>
    <w:rsid w:val="00A52D9E"/>
    <w:rsid w:val="00A55419"/>
    <w:rsid w:val="00A55F1C"/>
    <w:rsid w:val="00A648ED"/>
    <w:rsid w:val="00A65007"/>
    <w:rsid w:val="00A65233"/>
    <w:rsid w:val="00A756F7"/>
    <w:rsid w:val="00A823C4"/>
    <w:rsid w:val="00A8303A"/>
    <w:rsid w:val="00A84ABD"/>
    <w:rsid w:val="00A868CB"/>
    <w:rsid w:val="00AA2316"/>
    <w:rsid w:val="00AC2D3A"/>
    <w:rsid w:val="00AC4B11"/>
    <w:rsid w:val="00AC6D23"/>
    <w:rsid w:val="00AD01AE"/>
    <w:rsid w:val="00AD0E22"/>
    <w:rsid w:val="00AE0E71"/>
    <w:rsid w:val="00AF09EE"/>
    <w:rsid w:val="00AF0DFE"/>
    <w:rsid w:val="00B021F4"/>
    <w:rsid w:val="00B045F4"/>
    <w:rsid w:val="00B1271F"/>
    <w:rsid w:val="00B146BE"/>
    <w:rsid w:val="00B217D1"/>
    <w:rsid w:val="00B25966"/>
    <w:rsid w:val="00B30BA9"/>
    <w:rsid w:val="00B32FEB"/>
    <w:rsid w:val="00B621CE"/>
    <w:rsid w:val="00B7138C"/>
    <w:rsid w:val="00B7769F"/>
    <w:rsid w:val="00B80A08"/>
    <w:rsid w:val="00B841B8"/>
    <w:rsid w:val="00B87D1C"/>
    <w:rsid w:val="00B96877"/>
    <w:rsid w:val="00B96E16"/>
    <w:rsid w:val="00BA08BA"/>
    <w:rsid w:val="00BB5C76"/>
    <w:rsid w:val="00BC2631"/>
    <w:rsid w:val="00BC3549"/>
    <w:rsid w:val="00BD2B9C"/>
    <w:rsid w:val="00BD54F8"/>
    <w:rsid w:val="00BE6752"/>
    <w:rsid w:val="00BF4747"/>
    <w:rsid w:val="00C00496"/>
    <w:rsid w:val="00C05196"/>
    <w:rsid w:val="00C1268B"/>
    <w:rsid w:val="00C15E90"/>
    <w:rsid w:val="00C2219B"/>
    <w:rsid w:val="00C401EA"/>
    <w:rsid w:val="00C50C9C"/>
    <w:rsid w:val="00C547E3"/>
    <w:rsid w:val="00C73979"/>
    <w:rsid w:val="00C8464F"/>
    <w:rsid w:val="00C93048"/>
    <w:rsid w:val="00C96508"/>
    <w:rsid w:val="00C96CC5"/>
    <w:rsid w:val="00CA2FC3"/>
    <w:rsid w:val="00CB1773"/>
    <w:rsid w:val="00CB2FFD"/>
    <w:rsid w:val="00CC6B15"/>
    <w:rsid w:val="00CD01E4"/>
    <w:rsid w:val="00CD1141"/>
    <w:rsid w:val="00CD2E27"/>
    <w:rsid w:val="00CD34CE"/>
    <w:rsid w:val="00CD6C5D"/>
    <w:rsid w:val="00CE3615"/>
    <w:rsid w:val="00CE6586"/>
    <w:rsid w:val="00CE7115"/>
    <w:rsid w:val="00CF265B"/>
    <w:rsid w:val="00D047A0"/>
    <w:rsid w:val="00D0565E"/>
    <w:rsid w:val="00D13D71"/>
    <w:rsid w:val="00D17C5F"/>
    <w:rsid w:val="00D21340"/>
    <w:rsid w:val="00D24BD6"/>
    <w:rsid w:val="00D30FE3"/>
    <w:rsid w:val="00D556FD"/>
    <w:rsid w:val="00D63BA7"/>
    <w:rsid w:val="00D66495"/>
    <w:rsid w:val="00D722D5"/>
    <w:rsid w:val="00D914AB"/>
    <w:rsid w:val="00D927A6"/>
    <w:rsid w:val="00D966E7"/>
    <w:rsid w:val="00DA1611"/>
    <w:rsid w:val="00DA1C9C"/>
    <w:rsid w:val="00DA3A6B"/>
    <w:rsid w:val="00DA4BD5"/>
    <w:rsid w:val="00DA5355"/>
    <w:rsid w:val="00DB0A41"/>
    <w:rsid w:val="00DB4942"/>
    <w:rsid w:val="00DC1C2B"/>
    <w:rsid w:val="00DC1DB8"/>
    <w:rsid w:val="00DD616C"/>
    <w:rsid w:val="00DE228D"/>
    <w:rsid w:val="00E02B96"/>
    <w:rsid w:val="00E11B9C"/>
    <w:rsid w:val="00E128BB"/>
    <w:rsid w:val="00E13F6F"/>
    <w:rsid w:val="00E148E2"/>
    <w:rsid w:val="00E158E4"/>
    <w:rsid w:val="00E173CE"/>
    <w:rsid w:val="00E17E57"/>
    <w:rsid w:val="00E35ABA"/>
    <w:rsid w:val="00E37904"/>
    <w:rsid w:val="00E52E7C"/>
    <w:rsid w:val="00E544C7"/>
    <w:rsid w:val="00E6528B"/>
    <w:rsid w:val="00E652D0"/>
    <w:rsid w:val="00E66C16"/>
    <w:rsid w:val="00E85026"/>
    <w:rsid w:val="00E91D1F"/>
    <w:rsid w:val="00E938A0"/>
    <w:rsid w:val="00EB33DC"/>
    <w:rsid w:val="00EB56FD"/>
    <w:rsid w:val="00ED0E4C"/>
    <w:rsid w:val="00ED5C1F"/>
    <w:rsid w:val="00ED7345"/>
    <w:rsid w:val="00EF0D88"/>
    <w:rsid w:val="00F05B90"/>
    <w:rsid w:val="00F22221"/>
    <w:rsid w:val="00F3069D"/>
    <w:rsid w:val="00F35750"/>
    <w:rsid w:val="00F3631C"/>
    <w:rsid w:val="00F364EE"/>
    <w:rsid w:val="00F37A74"/>
    <w:rsid w:val="00F436F3"/>
    <w:rsid w:val="00F567B8"/>
    <w:rsid w:val="00F62365"/>
    <w:rsid w:val="00F65A2C"/>
    <w:rsid w:val="00F7434C"/>
    <w:rsid w:val="00F80023"/>
    <w:rsid w:val="00F83A2D"/>
    <w:rsid w:val="00F9517B"/>
    <w:rsid w:val="00FA0146"/>
    <w:rsid w:val="00FA644F"/>
    <w:rsid w:val="00FB79D1"/>
    <w:rsid w:val="00FC49FC"/>
    <w:rsid w:val="00FC6A82"/>
    <w:rsid w:val="00FD12B4"/>
    <w:rsid w:val="00FD4907"/>
    <w:rsid w:val="00FF00F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D2FB6-59C2-4402-9B15-1B1341E4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DC"/>
  </w:style>
  <w:style w:type="paragraph" w:styleId="Heading1">
    <w:name w:val="heading 1"/>
    <w:basedOn w:val="Normal"/>
    <w:next w:val="Normal"/>
    <w:link w:val="Heading1Char"/>
    <w:qFormat/>
    <w:rsid w:val="003209DD"/>
    <w:pPr>
      <w:keepNext/>
      <w:overflowPunct w:val="0"/>
      <w:autoSpaceDE w:val="0"/>
      <w:autoSpaceDN w:val="0"/>
      <w:adjustRightInd w:val="0"/>
      <w:spacing w:after="0" w:line="240" w:lineRule="auto"/>
      <w:ind w:left="-540" w:right="-694"/>
      <w:jc w:val="both"/>
      <w:textAlignment w:val="baseline"/>
      <w:outlineLvl w:val="0"/>
    </w:pPr>
    <w:rPr>
      <w:rFonts w:ascii="MAC C Times" w:eastAsia="Times New Roman" w:hAnsi="MAC C Times" w:cs="Times New Roman"/>
      <w:b/>
      <w:i/>
      <w:sz w:val="24"/>
      <w:szCs w:val="20"/>
      <w:lang w:val="en-US" w:eastAsia="en-GB"/>
    </w:rPr>
  </w:style>
  <w:style w:type="paragraph" w:styleId="Heading2">
    <w:name w:val="heading 2"/>
    <w:basedOn w:val="Normal"/>
    <w:next w:val="Normal"/>
    <w:link w:val="Heading2Char"/>
    <w:uiPriority w:val="9"/>
    <w:semiHidden/>
    <w:unhideWhenUsed/>
    <w:qFormat/>
    <w:rsid w:val="00457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DD"/>
    <w:pPr>
      <w:ind w:left="720"/>
      <w:contextualSpacing/>
    </w:pPr>
  </w:style>
  <w:style w:type="character" w:customStyle="1" w:styleId="Heading1Char">
    <w:name w:val="Heading 1 Char"/>
    <w:basedOn w:val="DefaultParagraphFont"/>
    <w:link w:val="Heading1"/>
    <w:rsid w:val="003209DD"/>
    <w:rPr>
      <w:rFonts w:ascii="MAC C Times" w:eastAsia="Times New Roman" w:hAnsi="MAC C Times" w:cs="Times New Roman"/>
      <w:b/>
      <w:i/>
      <w:sz w:val="24"/>
      <w:szCs w:val="20"/>
      <w:lang w:eastAsia="en-GB"/>
    </w:rPr>
  </w:style>
  <w:style w:type="paragraph" w:customStyle="1" w:styleId="Default">
    <w:name w:val="Default"/>
    <w:rsid w:val="003209D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3209DD"/>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3209DD"/>
    <w:rPr>
      <w:rFonts w:ascii="Tahoma" w:eastAsia="Calibri" w:hAnsi="Tahoma" w:cs="Tahoma"/>
      <w:sz w:val="16"/>
      <w:szCs w:val="16"/>
    </w:rPr>
  </w:style>
  <w:style w:type="paragraph" w:styleId="NormalWeb">
    <w:name w:val="Normal (Web)"/>
    <w:basedOn w:val="Normal"/>
    <w:uiPriority w:val="99"/>
    <w:unhideWhenUsed/>
    <w:rsid w:val="003209DD"/>
    <w:pPr>
      <w:spacing w:after="0" w:line="240" w:lineRule="auto"/>
    </w:pPr>
    <w:rPr>
      <w:rFonts w:ascii="Times New Roman" w:eastAsia="Calibri" w:hAnsi="Times New Roman" w:cs="Times New Roman"/>
      <w:sz w:val="24"/>
      <w:szCs w:val="24"/>
      <w:lang w:val="en-US" w:eastAsia="en-US"/>
    </w:rPr>
  </w:style>
  <w:style w:type="character" w:customStyle="1" w:styleId="apple-converted-space">
    <w:name w:val="apple-converted-space"/>
    <w:basedOn w:val="DefaultParagraphFont"/>
    <w:rsid w:val="003209DD"/>
  </w:style>
  <w:style w:type="character" w:styleId="Emphasis">
    <w:name w:val="Emphasis"/>
    <w:uiPriority w:val="20"/>
    <w:qFormat/>
    <w:rsid w:val="003209DD"/>
    <w:rPr>
      <w:i/>
      <w:iCs/>
    </w:rPr>
  </w:style>
  <w:style w:type="paragraph" w:styleId="Title">
    <w:name w:val="Title"/>
    <w:basedOn w:val="Normal"/>
    <w:link w:val="TitleChar"/>
    <w:uiPriority w:val="99"/>
    <w:qFormat/>
    <w:rsid w:val="003209DD"/>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3209D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209DD"/>
    <w:pPr>
      <w:tabs>
        <w:tab w:val="center" w:pos="4513"/>
        <w:tab w:val="right" w:pos="9026"/>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3209DD"/>
    <w:rPr>
      <w:rFonts w:ascii="Calibri" w:eastAsia="Calibri" w:hAnsi="Calibri" w:cs="Times New Roman"/>
    </w:rPr>
  </w:style>
  <w:style w:type="paragraph" w:styleId="Footer">
    <w:name w:val="footer"/>
    <w:basedOn w:val="Normal"/>
    <w:link w:val="FooterChar"/>
    <w:uiPriority w:val="99"/>
    <w:unhideWhenUsed/>
    <w:rsid w:val="003209DD"/>
    <w:pPr>
      <w:tabs>
        <w:tab w:val="center" w:pos="4513"/>
        <w:tab w:val="right" w:pos="9026"/>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3209DD"/>
    <w:rPr>
      <w:rFonts w:ascii="Calibri" w:eastAsia="Calibri" w:hAnsi="Calibri" w:cs="Times New Roman"/>
    </w:rPr>
  </w:style>
  <w:style w:type="numbering" w:customStyle="1" w:styleId="NoList1">
    <w:name w:val="No List1"/>
    <w:next w:val="NoList"/>
    <w:uiPriority w:val="99"/>
    <w:semiHidden/>
    <w:unhideWhenUsed/>
    <w:rsid w:val="003209DD"/>
  </w:style>
  <w:style w:type="character" w:styleId="Strong">
    <w:name w:val="Strong"/>
    <w:uiPriority w:val="22"/>
    <w:qFormat/>
    <w:rsid w:val="003209DD"/>
    <w:rPr>
      <w:b/>
      <w:bCs/>
    </w:rPr>
  </w:style>
  <w:style w:type="character" w:styleId="Hyperlink">
    <w:name w:val="Hyperlink"/>
    <w:basedOn w:val="DefaultParagraphFont"/>
    <w:uiPriority w:val="99"/>
    <w:unhideWhenUsed/>
    <w:rsid w:val="003C3B4C"/>
    <w:rPr>
      <w:color w:val="0000FF" w:themeColor="hyperlink"/>
      <w:u w:val="single"/>
    </w:rPr>
  </w:style>
  <w:style w:type="paragraph" w:customStyle="1" w:styleId="ydp55b6283emsonormal">
    <w:name w:val="ydp55b6283emsonormal"/>
    <w:basedOn w:val="Normal"/>
    <w:rsid w:val="005C709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label">
    <w:name w:val="label"/>
    <w:rsid w:val="00A648ED"/>
  </w:style>
  <w:style w:type="character" w:customStyle="1" w:styleId="value">
    <w:name w:val="value"/>
    <w:rsid w:val="00A648ED"/>
  </w:style>
  <w:style w:type="character" w:customStyle="1" w:styleId="m-2208596120022750034gmail-apple-converted-space">
    <w:name w:val="m_-2208596120022750034gmail-apple-converted-space"/>
    <w:rsid w:val="00A648ED"/>
  </w:style>
  <w:style w:type="paragraph" w:styleId="BodyText3">
    <w:name w:val="Body Text 3"/>
    <w:basedOn w:val="Normal"/>
    <w:link w:val="BodyText3Char"/>
    <w:rsid w:val="00847276"/>
    <w:pPr>
      <w:spacing w:after="0" w:line="240" w:lineRule="auto"/>
      <w:jc w:val="both"/>
    </w:pPr>
    <w:rPr>
      <w:rFonts w:ascii="M_Times" w:eastAsia="Times New Roman" w:hAnsi="M_Times" w:cs="Times New Roman"/>
      <w:sz w:val="24"/>
      <w:szCs w:val="20"/>
      <w:lang w:val="en-US" w:eastAsia="en-US"/>
    </w:rPr>
  </w:style>
  <w:style w:type="character" w:customStyle="1" w:styleId="BodyText3Char">
    <w:name w:val="Body Text 3 Char"/>
    <w:basedOn w:val="DefaultParagraphFont"/>
    <w:link w:val="BodyText3"/>
    <w:rsid w:val="00847276"/>
    <w:rPr>
      <w:rFonts w:ascii="M_Times" w:eastAsia="Times New Roman" w:hAnsi="M_Times" w:cs="Times New Roman"/>
      <w:sz w:val="24"/>
      <w:szCs w:val="20"/>
      <w:lang w:val="en-US" w:eastAsia="en-US"/>
    </w:rPr>
  </w:style>
  <w:style w:type="paragraph" w:styleId="BodyText">
    <w:name w:val="Body Text"/>
    <w:basedOn w:val="Normal"/>
    <w:link w:val="BodyTextChar"/>
    <w:uiPriority w:val="99"/>
    <w:semiHidden/>
    <w:unhideWhenUsed/>
    <w:rsid w:val="003F71A2"/>
    <w:pPr>
      <w:spacing w:after="120"/>
    </w:pPr>
  </w:style>
  <w:style w:type="character" w:customStyle="1" w:styleId="BodyTextChar">
    <w:name w:val="Body Text Char"/>
    <w:basedOn w:val="DefaultParagraphFont"/>
    <w:link w:val="BodyText"/>
    <w:uiPriority w:val="99"/>
    <w:semiHidden/>
    <w:rsid w:val="003F71A2"/>
  </w:style>
  <w:style w:type="character" w:customStyle="1" w:styleId="Heading2Char">
    <w:name w:val="Heading 2 Char"/>
    <w:basedOn w:val="DefaultParagraphFont"/>
    <w:link w:val="Heading2"/>
    <w:rsid w:val="00457AD5"/>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E544C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544C7"/>
    <w:rPr>
      <w:rFonts w:ascii="Wingdings" w:hAnsi="Wingdings" w:hint="default"/>
      <w:b w:val="0"/>
      <w:bCs w:val="0"/>
      <w:i w:val="0"/>
      <w:iCs w:val="0"/>
      <w:color w:val="000000"/>
      <w:sz w:val="24"/>
      <w:szCs w:val="24"/>
    </w:rPr>
  </w:style>
  <w:style w:type="character" w:customStyle="1" w:styleId="xcontentpasted0">
    <w:name w:val="x_contentpasted0"/>
    <w:basedOn w:val="DefaultParagraphFont"/>
    <w:rsid w:val="00484D6C"/>
  </w:style>
  <w:style w:type="paragraph" w:customStyle="1" w:styleId="xcontentpasted1">
    <w:name w:val="x_contentpasted1"/>
    <w:basedOn w:val="Normal"/>
    <w:rsid w:val="00484D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contentpasted11">
    <w:name w:val="x_contentpasted11"/>
    <w:basedOn w:val="DefaultParagraphFont"/>
    <w:rsid w:val="00484D6C"/>
  </w:style>
  <w:style w:type="paragraph" w:customStyle="1" w:styleId="xcontentpasted2">
    <w:name w:val="x_contentpasted2"/>
    <w:basedOn w:val="Normal"/>
    <w:rsid w:val="00484D6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3077">
      <w:bodyDiv w:val="1"/>
      <w:marLeft w:val="0"/>
      <w:marRight w:val="0"/>
      <w:marTop w:val="0"/>
      <w:marBottom w:val="0"/>
      <w:divBdr>
        <w:top w:val="none" w:sz="0" w:space="0" w:color="auto"/>
        <w:left w:val="none" w:sz="0" w:space="0" w:color="auto"/>
        <w:bottom w:val="none" w:sz="0" w:space="0" w:color="auto"/>
        <w:right w:val="none" w:sz="0" w:space="0" w:color="auto"/>
      </w:divBdr>
    </w:div>
    <w:div w:id="293021271">
      <w:bodyDiv w:val="1"/>
      <w:marLeft w:val="0"/>
      <w:marRight w:val="0"/>
      <w:marTop w:val="0"/>
      <w:marBottom w:val="0"/>
      <w:divBdr>
        <w:top w:val="none" w:sz="0" w:space="0" w:color="auto"/>
        <w:left w:val="none" w:sz="0" w:space="0" w:color="auto"/>
        <w:bottom w:val="none" w:sz="0" w:space="0" w:color="auto"/>
        <w:right w:val="none" w:sz="0" w:space="0" w:color="auto"/>
      </w:divBdr>
    </w:div>
    <w:div w:id="590815748">
      <w:bodyDiv w:val="1"/>
      <w:marLeft w:val="0"/>
      <w:marRight w:val="0"/>
      <w:marTop w:val="0"/>
      <w:marBottom w:val="0"/>
      <w:divBdr>
        <w:top w:val="none" w:sz="0" w:space="0" w:color="auto"/>
        <w:left w:val="none" w:sz="0" w:space="0" w:color="auto"/>
        <w:bottom w:val="none" w:sz="0" w:space="0" w:color="auto"/>
        <w:right w:val="none" w:sz="0" w:space="0" w:color="auto"/>
      </w:divBdr>
      <w:divsChild>
        <w:div w:id="1848983460">
          <w:marLeft w:val="0"/>
          <w:marRight w:val="0"/>
          <w:marTop w:val="0"/>
          <w:marBottom w:val="0"/>
          <w:divBdr>
            <w:top w:val="none" w:sz="0" w:space="0" w:color="auto"/>
            <w:left w:val="none" w:sz="0" w:space="0" w:color="auto"/>
            <w:bottom w:val="none" w:sz="0" w:space="0" w:color="auto"/>
            <w:right w:val="none" w:sz="0" w:space="0" w:color="auto"/>
          </w:divBdr>
        </w:div>
        <w:div w:id="162745263">
          <w:marLeft w:val="0"/>
          <w:marRight w:val="0"/>
          <w:marTop w:val="0"/>
          <w:marBottom w:val="0"/>
          <w:divBdr>
            <w:top w:val="none" w:sz="0" w:space="0" w:color="auto"/>
            <w:left w:val="none" w:sz="0" w:space="0" w:color="auto"/>
            <w:bottom w:val="none" w:sz="0" w:space="0" w:color="auto"/>
            <w:right w:val="none" w:sz="0" w:space="0" w:color="auto"/>
          </w:divBdr>
        </w:div>
        <w:div w:id="346179673">
          <w:marLeft w:val="0"/>
          <w:marRight w:val="0"/>
          <w:marTop w:val="0"/>
          <w:marBottom w:val="0"/>
          <w:divBdr>
            <w:top w:val="none" w:sz="0" w:space="0" w:color="auto"/>
            <w:left w:val="none" w:sz="0" w:space="0" w:color="auto"/>
            <w:bottom w:val="none" w:sz="0" w:space="0" w:color="auto"/>
            <w:right w:val="none" w:sz="0" w:space="0" w:color="auto"/>
          </w:divBdr>
        </w:div>
      </w:divsChild>
    </w:div>
    <w:div w:id="735395064">
      <w:bodyDiv w:val="1"/>
      <w:marLeft w:val="0"/>
      <w:marRight w:val="0"/>
      <w:marTop w:val="0"/>
      <w:marBottom w:val="0"/>
      <w:divBdr>
        <w:top w:val="none" w:sz="0" w:space="0" w:color="auto"/>
        <w:left w:val="none" w:sz="0" w:space="0" w:color="auto"/>
        <w:bottom w:val="none" w:sz="0" w:space="0" w:color="auto"/>
        <w:right w:val="none" w:sz="0" w:space="0" w:color="auto"/>
      </w:divBdr>
      <w:divsChild>
        <w:div w:id="690180807">
          <w:marLeft w:val="0"/>
          <w:marRight w:val="0"/>
          <w:marTop w:val="0"/>
          <w:marBottom w:val="0"/>
          <w:divBdr>
            <w:top w:val="none" w:sz="0" w:space="0" w:color="auto"/>
            <w:left w:val="none" w:sz="0" w:space="0" w:color="auto"/>
            <w:bottom w:val="none" w:sz="0" w:space="0" w:color="auto"/>
            <w:right w:val="none" w:sz="0" w:space="0" w:color="auto"/>
          </w:divBdr>
        </w:div>
        <w:div w:id="1107045114">
          <w:marLeft w:val="0"/>
          <w:marRight w:val="0"/>
          <w:marTop w:val="0"/>
          <w:marBottom w:val="0"/>
          <w:divBdr>
            <w:top w:val="none" w:sz="0" w:space="0" w:color="auto"/>
            <w:left w:val="none" w:sz="0" w:space="0" w:color="auto"/>
            <w:bottom w:val="none" w:sz="0" w:space="0" w:color="auto"/>
            <w:right w:val="none" w:sz="0" w:space="0" w:color="auto"/>
          </w:divBdr>
        </w:div>
        <w:div w:id="1001665164">
          <w:marLeft w:val="0"/>
          <w:marRight w:val="0"/>
          <w:marTop w:val="0"/>
          <w:marBottom w:val="0"/>
          <w:divBdr>
            <w:top w:val="none" w:sz="0" w:space="0" w:color="auto"/>
            <w:left w:val="none" w:sz="0" w:space="0" w:color="auto"/>
            <w:bottom w:val="none" w:sz="0" w:space="0" w:color="auto"/>
            <w:right w:val="none" w:sz="0" w:space="0" w:color="auto"/>
          </w:divBdr>
        </w:div>
      </w:divsChild>
    </w:div>
    <w:div w:id="852190253">
      <w:bodyDiv w:val="1"/>
      <w:marLeft w:val="0"/>
      <w:marRight w:val="0"/>
      <w:marTop w:val="0"/>
      <w:marBottom w:val="0"/>
      <w:divBdr>
        <w:top w:val="none" w:sz="0" w:space="0" w:color="auto"/>
        <w:left w:val="none" w:sz="0" w:space="0" w:color="auto"/>
        <w:bottom w:val="none" w:sz="0" w:space="0" w:color="auto"/>
        <w:right w:val="none" w:sz="0" w:space="0" w:color="auto"/>
      </w:divBdr>
    </w:div>
    <w:div w:id="885337619">
      <w:bodyDiv w:val="1"/>
      <w:marLeft w:val="0"/>
      <w:marRight w:val="0"/>
      <w:marTop w:val="0"/>
      <w:marBottom w:val="0"/>
      <w:divBdr>
        <w:top w:val="none" w:sz="0" w:space="0" w:color="auto"/>
        <w:left w:val="none" w:sz="0" w:space="0" w:color="auto"/>
        <w:bottom w:val="none" w:sz="0" w:space="0" w:color="auto"/>
        <w:right w:val="none" w:sz="0" w:space="0" w:color="auto"/>
      </w:divBdr>
      <w:divsChild>
        <w:div w:id="1272084957">
          <w:marLeft w:val="0"/>
          <w:marRight w:val="0"/>
          <w:marTop w:val="0"/>
          <w:marBottom w:val="0"/>
          <w:divBdr>
            <w:top w:val="none" w:sz="0" w:space="0" w:color="auto"/>
            <w:left w:val="none" w:sz="0" w:space="0" w:color="auto"/>
            <w:bottom w:val="none" w:sz="0" w:space="0" w:color="auto"/>
            <w:right w:val="none" w:sz="0" w:space="0" w:color="auto"/>
          </w:divBdr>
        </w:div>
        <w:div w:id="768739764">
          <w:marLeft w:val="0"/>
          <w:marRight w:val="0"/>
          <w:marTop w:val="120"/>
          <w:marBottom w:val="0"/>
          <w:divBdr>
            <w:top w:val="none" w:sz="0" w:space="0" w:color="auto"/>
            <w:left w:val="none" w:sz="0" w:space="0" w:color="auto"/>
            <w:bottom w:val="none" w:sz="0" w:space="0" w:color="auto"/>
            <w:right w:val="none" w:sz="0" w:space="0" w:color="auto"/>
          </w:divBdr>
        </w:div>
        <w:div w:id="1177647778">
          <w:marLeft w:val="0"/>
          <w:marRight w:val="0"/>
          <w:marTop w:val="120"/>
          <w:marBottom w:val="0"/>
          <w:divBdr>
            <w:top w:val="none" w:sz="0" w:space="0" w:color="auto"/>
            <w:left w:val="none" w:sz="0" w:space="0" w:color="auto"/>
            <w:bottom w:val="none" w:sz="0" w:space="0" w:color="auto"/>
            <w:right w:val="none" w:sz="0" w:space="0" w:color="auto"/>
          </w:divBdr>
        </w:div>
        <w:div w:id="1052771765">
          <w:marLeft w:val="0"/>
          <w:marRight w:val="0"/>
          <w:marTop w:val="120"/>
          <w:marBottom w:val="0"/>
          <w:divBdr>
            <w:top w:val="none" w:sz="0" w:space="0" w:color="auto"/>
            <w:left w:val="none" w:sz="0" w:space="0" w:color="auto"/>
            <w:bottom w:val="none" w:sz="0" w:space="0" w:color="auto"/>
            <w:right w:val="none" w:sz="0" w:space="0" w:color="auto"/>
          </w:divBdr>
        </w:div>
        <w:div w:id="203445954">
          <w:marLeft w:val="0"/>
          <w:marRight w:val="0"/>
          <w:marTop w:val="120"/>
          <w:marBottom w:val="0"/>
          <w:divBdr>
            <w:top w:val="none" w:sz="0" w:space="0" w:color="auto"/>
            <w:left w:val="none" w:sz="0" w:space="0" w:color="auto"/>
            <w:bottom w:val="none" w:sz="0" w:space="0" w:color="auto"/>
            <w:right w:val="none" w:sz="0" w:space="0" w:color="auto"/>
          </w:divBdr>
        </w:div>
        <w:div w:id="1677032775">
          <w:marLeft w:val="0"/>
          <w:marRight w:val="0"/>
          <w:marTop w:val="120"/>
          <w:marBottom w:val="0"/>
          <w:divBdr>
            <w:top w:val="none" w:sz="0" w:space="0" w:color="auto"/>
            <w:left w:val="none" w:sz="0" w:space="0" w:color="auto"/>
            <w:bottom w:val="none" w:sz="0" w:space="0" w:color="auto"/>
            <w:right w:val="none" w:sz="0" w:space="0" w:color="auto"/>
          </w:divBdr>
        </w:div>
        <w:div w:id="1065645226">
          <w:marLeft w:val="0"/>
          <w:marRight w:val="0"/>
          <w:marTop w:val="120"/>
          <w:marBottom w:val="0"/>
          <w:divBdr>
            <w:top w:val="none" w:sz="0" w:space="0" w:color="auto"/>
            <w:left w:val="none" w:sz="0" w:space="0" w:color="auto"/>
            <w:bottom w:val="none" w:sz="0" w:space="0" w:color="auto"/>
            <w:right w:val="none" w:sz="0" w:space="0" w:color="auto"/>
          </w:divBdr>
        </w:div>
        <w:div w:id="1022248890">
          <w:marLeft w:val="0"/>
          <w:marRight w:val="0"/>
          <w:marTop w:val="120"/>
          <w:marBottom w:val="0"/>
          <w:divBdr>
            <w:top w:val="none" w:sz="0" w:space="0" w:color="auto"/>
            <w:left w:val="none" w:sz="0" w:space="0" w:color="auto"/>
            <w:bottom w:val="none" w:sz="0" w:space="0" w:color="auto"/>
            <w:right w:val="none" w:sz="0" w:space="0" w:color="auto"/>
          </w:divBdr>
        </w:div>
        <w:div w:id="1087075943">
          <w:marLeft w:val="0"/>
          <w:marRight w:val="0"/>
          <w:marTop w:val="120"/>
          <w:marBottom w:val="0"/>
          <w:divBdr>
            <w:top w:val="none" w:sz="0" w:space="0" w:color="auto"/>
            <w:left w:val="none" w:sz="0" w:space="0" w:color="auto"/>
            <w:bottom w:val="none" w:sz="0" w:space="0" w:color="auto"/>
            <w:right w:val="none" w:sz="0" w:space="0" w:color="auto"/>
          </w:divBdr>
        </w:div>
        <w:div w:id="1705208465">
          <w:marLeft w:val="0"/>
          <w:marRight w:val="0"/>
          <w:marTop w:val="120"/>
          <w:marBottom w:val="0"/>
          <w:divBdr>
            <w:top w:val="none" w:sz="0" w:space="0" w:color="auto"/>
            <w:left w:val="none" w:sz="0" w:space="0" w:color="auto"/>
            <w:bottom w:val="none" w:sz="0" w:space="0" w:color="auto"/>
            <w:right w:val="none" w:sz="0" w:space="0" w:color="auto"/>
          </w:divBdr>
        </w:div>
        <w:div w:id="1868374385">
          <w:marLeft w:val="0"/>
          <w:marRight w:val="0"/>
          <w:marTop w:val="120"/>
          <w:marBottom w:val="0"/>
          <w:divBdr>
            <w:top w:val="none" w:sz="0" w:space="0" w:color="auto"/>
            <w:left w:val="none" w:sz="0" w:space="0" w:color="auto"/>
            <w:bottom w:val="none" w:sz="0" w:space="0" w:color="auto"/>
            <w:right w:val="none" w:sz="0" w:space="0" w:color="auto"/>
          </w:divBdr>
        </w:div>
        <w:div w:id="246959185">
          <w:marLeft w:val="0"/>
          <w:marRight w:val="0"/>
          <w:marTop w:val="120"/>
          <w:marBottom w:val="0"/>
          <w:divBdr>
            <w:top w:val="none" w:sz="0" w:space="0" w:color="auto"/>
            <w:left w:val="none" w:sz="0" w:space="0" w:color="auto"/>
            <w:bottom w:val="none" w:sz="0" w:space="0" w:color="auto"/>
            <w:right w:val="none" w:sz="0" w:space="0" w:color="auto"/>
          </w:divBdr>
        </w:div>
        <w:div w:id="1384720938">
          <w:marLeft w:val="0"/>
          <w:marRight w:val="0"/>
          <w:marTop w:val="120"/>
          <w:marBottom w:val="0"/>
          <w:divBdr>
            <w:top w:val="none" w:sz="0" w:space="0" w:color="auto"/>
            <w:left w:val="none" w:sz="0" w:space="0" w:color="auto"/>
            <w:bottom w:val="none" w:sz="0" w:space="0" w:color="auto"/>
            <w:right w:val="none" w:sz="0" w:space="0" w:color="auto"/>
          </w:divBdr>
        </w:div>
        <w:div w:id="548492916">
          <w:marLeft w:val="0"/>
          <w:marRight w:val="0"/>
          <w:marTop w:val="120"/>
          <w:marBottom w:val="0"/>
          <w:divBdr>
            <w:top w:val="none" w:sz="0" w:space="0" w:color="auto"/>
            <w:left w:val="none" w:sz="0" w:space="0" w:color="auto"/>
            <w:bottom w:val="none" w:sz="0" w:space="0" w:color="auto"/>
            <w:right w:val="none" w:sz="0" w:space="0" w:color="auto"/>
          </w:divBdr>
        </w:div>
        <w:div w:id="1060207485">
          <w:marLeft w:val="0"/>
          <w:marRight w:val="0"/>
          <w:marTop w:val="120"/>
          <w:marBottom w:val="0"/>
          <w:divBdr>
            <w:top w:val="none" w:sz="0" w:space="0" w:color="auto"/>
            <w:left w:val="none" w:sz="0" w:space="0" w:color="auto"/>
            <w:bottom w:val="none" w:sz="0" w:space="0" w:color="auto"/>
            <w:right w:val="none" w:sz="0" w:space="0" w:color="auto"/>
          </w:divBdr>
        </w:div>
        <w:div w:id="91827108">
          <w:marLeft w:val="0"/>
          <w:marRight w:val="0"/>
          <w:marTop w:val="120"/>
          <w:marBottom w:val="0"/>
          <w:divBdr>
            <w:top w:val="none" w:sz="0" w:space="0" w:color="auto"/>
            <w:left w:val="none" w:sz="0" w:space="0" w:color="auto"/>
            <w:bottom w:val="none" w:sz="0" w:space="0" w:color="auto"/>
            <w:right w:val="none" w:sz="0" w:space="0" w:color="auto"/>
          </w:divBdr>
        </w:div>
      </w:divsChild>
    </w:div>
    <w:div w:id="958799763">
      <w:bodyDiv w:val="1"/>
      <w:marLeft w:val="0"/>
      <w:marRight w:val="0"/>
      <w:marTop w:val="0"/>
      <w:marBottom w:val="0"/>
      <w:divBdr>
        <w:top w:val="none" w:sz="0" w:space="0" w:color="auto"/>
        <w:left w:val="none" w:sz="0" w:space="0" w:color="auto"/>
        <w:bottom w:val="none" w:sz="0" w:space="0" w:color="auto"/>
        <w:right w:val="none" w:sz="0" w:space="0" w:color="auto"/>
      </w:divBdr>
      <w:divsChild>
        <w:div w:id="390664669">
          <w:marLeft w:val="0"/>
          <w:marRight w:val="0"/>
          <w:marTop w:val="120"/>
          <w:marBottom w:val="0"/>
          <w:divBdr>
            <w:top w:val="none" w:sz="0" w:space="0" w:color="auto"/>
            <w:left w:val="none" w:sz="0" w:space="0" w:color="auto"/>
            <w:bottom w:val="none" w:sz="0" w:space="0" w:color="auto"/>
            <w:right w:val="none" w:sz="0" w:space="0" w:color="auto"/>
          </w:divBdr>
        </w:div>
        <w:div w:id="1727601457">
          <w:marLeft w:val="0"/>
          <w:marRight w:val="0"/>
          <w:marTop w:val="120"/>
          <w:marBottom w:val="0"/>
          <w:divBdr>
            <w:top w:val="none" w:sz="0" w:space="0" w:color="auto"/>
            <w:left w:val="none" w:sz="0" w:space="0" w:color="auto"/>
            <w:bottom w:val="none" w:sz="0" w:space="0" w:color="auto"/>
            <w:right w:val="none" w:sz="0" w:space="0" w:color="auto"/>
          </w:divBdr>
        </w:div>
        <w:div w:id="1030912073">
          <w:marLeft w:val="0"/>
          <w:marRight w:val="0"/>
          <w:marTop w:val="120"/>
          <w:marBottom w:val="0"/>
          <w:divBdr>
            <w:top w:val="none" w:sz="0" w:space="0" w:color="auto"/>
            <w:left w:val="none" w:sz="0" w:space="0" w:color="auto"/>
            <w:bottom w:val="none" w:sz="0" w:space="0" w:color="auto"/>
            <w:right w:val="none" w:sz="0" w:space="0" w:color="auto"/>
          </w:divBdr>
        </w:div>
        <w:div w:id="612203630">
          <w:marLeft w:val="0"/>
          <w:marRight w:val="0"/>
          <w:marTop w:val="120"/>
          <w:marBottom w:val="0"/>
          <w:divBdr>
            <w:top w:val="none" w:sz="0" w:space="0" w:color="auto"/>
            <w:left w:val="none" w:sz="0" w:space="0" w:color="auto"/>
            <w:bottom w:val="none" w:sz="0" w:space="0" w:color="auto"/>
            <w:right w:val="none" w:sz="0" w:space="0" w:color="auto"/>
          </w:divBdr>
        </w:div>
        <w:div w:id="1115755720">
          <w:marLeft w:val="0"/>
          <w:marRight w:val="0"/>
          <w:marTop w:val="120"/>
          <w:marBottom w:val="0"/>
          <w:divBdr>
            <w:top w:val="none" w:sz="0" w:space="0" w:color="auto"/>
            <w:left w:val="none" w:sz="0" w:space="0" w:color="auto"/>
            <w:bottom w:val="none" w:sz="0" w:space="0" w:color="auto"/>
            <w:right w:val="none" w:sz="0" w:space="0" w:color="auto"/>
          </w:divBdr>
        </w:div>
        <w:div w:id="1365668023">
          <w:marLeft w:val="0"/>
          <w:marRight w:val="0"/>
          <w:marTop w:val="120"/>
          <w:marBottom w:val="0"/>
          <w:divBdr>
            <w:top w:val="none" w:sz="0" w:space="0" w:color="auto"/>
            <w:left w:val="none" w:sz="0" w:space="0" w:color="auto"/>
            <w:bottom w:val="none" w:sz="0" w:space="0" w:color="auto"/>
            <w:right w:val="none" w:sz="0" w:space="0" w:color="auto"/>
          </w:divBdr>
        </w:div>
        <w:div w:id="1123500738">
          <w:marLeft w:val="0"/>
          <w:marRight w:val="0"/>
          <w:marTop w:val="120"/>
          <w:marBottom w:val="0"/>
          <w:divBdr>
            <w:top w:val="none" w:sz="0" w:space="0" w:color="auto"/>
            <w:left w:val="none" w:sz="0" w:space="0" w:color="auto"/>
            <w:bottom w:val="none" w:sz="0" w:space="0" w:color="auto"/>
            <w:right w:val="none" w:sz="0" w:space="0" w:color="auto"/>
          </w:divBdr>
        </w:div>
        <w:div w:id="734619514">
          <w:marLeft w:val="0"/>
          <w:marRight w:val="0"/>
          <w:marTop w:val="120"/>
          <w:marBottom w:val="0"/>
          <w:divBdr>
            <w:top w:val="none" w:sz="0" w:space="0" w:color="auto"/>
            <w:left w:val="none" w:sz="0" w:space="0" w:color="auto"/>
            <w:bottom w:val="none" w:sz="0" w:space="0" w:color="auto"/>
            <w:right w:val="none" w:sz="0" w:space="0" w:color="auto"/>
          </w:divBdr>
        </w:div>
        <w:div w:id="1800564131">
          <w:marLeft w:val="0"/>
          <w:marRight w:val="0"/>
          <w:marTop w:val="120"/>
          <w:marBottom w:val="0"/>
          <w:divBdr>
            <w:top w:val="none" w:sz="0" w:space="0" w:color="auto"/>
            <w:left w:val="none" w:sz="0" w:space="0" w:color="auto"/>
            <w:bottom w:val="none" w:sz="0" w:space="0" w:color="auto"/>
            <w:right w:val="none" w:sz="0" w:space="0" w:color="auto"/>
          </w:divBdr>
        </w:div>
        <w:div w:id="722873657">
          <w:marLeft w:val="0"/>
          <w:marRight w:val="0"/>
          <w:marTop w:val="120"/>
          <w:marBottom w:val="0"/>
          <w:divBdr>
            <w:top w:val="none" w:sz="0" w:space="0" w:color="auto"/>
            <w:left w:val="none" w:sz="0" w:space="0" w:color="auto"/>
            <w:bottom w:val="none" w:sz="0" w:space="0" w:color="auto"/>
            <w:right w:val="none" w:sz="0" w:space="0" w:color="auto"/>
          </w:divBdr>
        </w:div>
        <w:div w:id="106702619">
          <w:marLeft w:val="0"/>
          <w:marRight w:val="0"/>
          <w:marTop w:val="120"/>
          <w:marBottom w:val="0"/>
          <w:divBdr>
            <w:top w:val="none" w:sz="0" w:space="0" w:color="auto"/>
            <w:left w:val="none" w:sz="0" w:space="0" w:color="auto"/>
            <w:bottom w:val="none" w:sz="0" w:space="0" w:color="auto"/>
            <w:right w:val="none" w:sz="0" w:space="0" w:color="auto"/>
          </w:divBdr>
        </w:div>
        <w:div w:id="1066152361">
          <w:marLeft w:val="0"/>
          <w:marRight w:val="0"/>
          <w:marTop w:val="120"/>
          <w:marBottom w:val="0"/>
          <w:divBdr>
            <w:top w:val="none" w:sz="0" w:space="0" w:color="auto"/>
            <w:left w:val="none" w:sz="0" w:space="0" w:color="auto"/>
            <w:bottom w:val="none" w:sz="0" w:space="0" w:color="auto"/>
            <w:right w:val="none" w:sz="0" w:space="0" w:color="auto"/>
          </w:divBdr>
        </w:div>
        <w:div w:id="933364787">
          <w:marLeft w:val="0"/>
          <w:marRight w:val="0"/>
          <w:marTop w:val="120"/>
          <w:marBottom w:val="0"/>
          <w:divBdr>
            <w:top w:val="none" w:sz="0" w:space="0" w:color="auto"/>
            <w:left w:val="none" w:sz="0" w:space="0" w:color="auto"/>
            <w:bottom w:val="none" w:sz="0" w:space="0" w:color="auto"/>
            <w:right w:val="none" w:sz="0" w:space="0" w:color="auto"/>
          </w:divBdr>
        </w:div>
        <w:div w:id="570122503">
          <w:marLeft w:val="0"/>
          <w:marRight w:val="0"/>
          <w:marTop w:val="120"/>
          <w:marBottom w:val="0"/>
          <w:divBdr>
            <w:top w:val="none" w:sz="0" w:space="0" w:color="auto"/>
            <w:left w:val="none" w:sz="0" w:space="0" w:color="auto"/>
            <w:bottom w:val="none" w:sz="0" w:space="0" w:color="auto"/>
            <w:right w:val="none" w:sz="0" w:space="0" w:color="auto"/>
          </w:divBdr>
        </w:div>
        <w:div w:id="1769037691">
          <w:marLeft w:val="0"/>
          <w:marRight w:val="0"/>
          <w:marTop w:val="120"/>
          <w:marBottom w:val="0"/>
          <w:divBdr>
            <w:top w:val="none" w:sz="0" w:space="0" w:color="auto"/>
            <w:left w:val="none" w:sz="0" w:space="0" w:color="auto"/>
            <w:bottom w:val="none" w:sz="0" w:space="0" w:color="auto"/>
            <w:right w:val="none" w:sz="0" w:space="0" w:color="auto"/>
          </w:divBdr>
        </w:div>
        <w:div w:id="278685689">
          <w:marLeft w:val="0"/>
          <w:marRight w:val="0"/>
          <w:marTop w:val="120"/>
          <w:marBottom w:val="0"/>
          <w:divBdr>
            <w:top w:val="none" w:sz="0" w:space="0" w:color="auto"/>
            <w:left w:val="none" w:sz="0" w:space="0" w:color="auto"/>
            <w:bottom w:val="none" w:sz="0" w:space="0" w:color="auto"/>
            <w:right w:val="none" w:sz="0" w:space="0" w:color="auto"/>
          </w:divBdr>
        </w:div>
        <w:div w:id="1792019892">
          <w:marLeft w:val="0"/>
          <w:marRight w:val="0"/>
          <w:marTop w:val="120"/>
          <w:marBottom w:val="0"/>
          <w:divBdr>
            <w:top w:val="none" w:sz="0" w:space="0" w:color="auto"/>
            <w:left w:val="none" w:sz="0" w:space="0" w:color="auto"/>
            <w:bottom w:val="none" w:sz="0" w:space="0" w:color="auto"/>
            <w:right w:val="none" w:sz="0" w:space="0" w:color="auto"/>
          </w:divBdr>
        </w:div>
        <w:div w:id="1238594140">
          <w:marLeft w:val="0"/>
          <w:marRight w:val="0"/>
          <w:marTop w:val="120"/>
          <w:marBottom w:val="0"/>
          <w:divBdr>
            <w:top w:val="none" w:sz="0" w:space="0" w:color="auto"/>
            <w:left w:val="none" w:sz="0" w:space="0" w:color="auto"/>
            <w:bottom w:val="none" w:sz="0" w:space="0" w:color="auto"/>
            <w:right w:val="none" w:sz="0" w:space="0" w:color="auto"/>
          </w:divBdr>
        </w:div>
        <w:div w:id="1516337262">
          <w:marLeft w:val="0"/>
          <w:marRight w:val="0"/>
          <w:marTop w:val="120"/>
          <w:marBottom w:val="0"/>
          <w:divBdr>
            <w:top w:val="none" w:sz="0" w:space="0" w:color="auto"/>
            <w:left w:val="none" w:sz="0" w:space="0" w:color="auto"/>
            <w:bottom w:val="none" w:sz="0" w:space="0" w:color="auto"/>
            <w:right w:val="none" w:sz="0" w:space="0" w:color="auto"/>
          </w:divBdr>
        </w:div>
        <w:div w:id="1267079710">
          <w:marLeft w:val="0"/>
          <w:marRight w:val="0"/>
          <w:marTop w:val="120"/>
          <w:marBottom w:val="0"/>
          <w:divBdr>
            <w:top w:val="none" w:sz="0" w:space="0" w:color="auto"/>
            <w:left w:val="none" w:sz="0" w:space="0" w:color="auto"/>
            <w:bottom w:val="none" w:sz="0" w:space="0" w:color="auto"/>
            <w:right w:val="none" w:sz="0" w:space="0" w:color="auto"/>
          </w:divBdr>
        </w:div>
        <w:div w:id="1863089871">
          <w:marLeft w:val="0"/>
          <w:marRight w:val="0"/>
          <w:marTop w:val="120"/>
          <w:marBottom w:val="0"/>
          <w:divBdr>
            <w:top w:val="none" w:sz="0" w:space="0" w:color="auto"/>
            <w:left w:val="none" w:sz="0" w:space="0" w:color="auto"/>
            <w:bottom w:val="none" w:sz="0" w:space="0" w:color="auto"/>
            <w:right w:val="none" w:sz="0" w:space="0" w:color="auto"/>
          </w:divBdr>
        </w:div>
        <w:div w:id="1908415128">
          <w:marLeft w:val="0"/>
          <w:marRight w:val="0"/>
          <w:marTop w:val="120"/>
          <w:marBottom w:val="0"/>
          <w:divBdr>
            <w:top w:val="none" w:sz="0" w:space="0" w:color="auto"/>
            <w:left w:val="none" w:sz="0" w:space="0" w:color="auto"/>
            <w:bottom w:val="none" w:sz="0" w:space="0" w:color="auto"/>
            <w:right w:val="none" w:sz="0" w:space="0" w:color="auto"/>
          </w:divBdr>
        </w:div>
        <w:div w:id="1626277252">
          <w:marLeft w:val="0"/>
          <w:marRight w:val="0"/>
          <w:marTop w:val="120"/>
          <w:marBottom w:val="0"/>
          <w:divBdr>
            <w:top w:val="none" w:sz="0" w:space="0" w:color="auto"/>
            <w:left w:val="none" w:sz="0" w:space="0" w:color="auto"/>
            <w:bottom w:val="none" w:sz="0" w:space="0" w:color="auto"/>
            <w:right w:val="none" w:sz="0" w:space="0" w:color="auto"/>
          </w:divBdr>
          <w:divsChild>
            <w:div w:id="1425146716">
              <w:marLeft w:val="0"/>
              <w:marRight w:val="0"/>
              <w:marTop w:val="0"/>
              <w:marBottom w:val="0"/>
              <w:divBdr>
                <w:top w:val="none" w:sz="0" w:space="0" w:color="auto"/>
                <w:left w:val="none" w:sz="0" w:space="0" w:color="auto"/>
                <w:bottom w:val="none" w:sz="0" w:space="0" w:color="auto"/>
                <w:right w:val="none" w:sz="0" w:space="0" w:color="auto"/>
              </w:divBdr>
            </w:div>
          </w:divsChild>
        </w:div>
        <w:div w:id="96369771">
          <w:marLeft w:val="0"/>
          <w:marRight w:val="0"/>
          <w:marTop w:val="240"/>
          <w:marBottom w:val="0"/>
          <w:divBdr>
            <w:top w:val="none" w:sz="0" w:space="0" w:color="auto"/>
            <w:left w:val="none" w:sz="0" w:space="0" w:color="auto"/>
            <w:bottom w:val="none" w:sz="0" w:space="0" w:color="auto"/>
            <w:right w:val="none" w:sz="0" w:space="0" w:color="auto"/>
          </w:divBdr>
          <w:divsChild>
            <w:div w:id="579877226">
              <w:marLeft w:val="0"/>
              <w:marRight w:val="120"/>
              <w:marTop w:val="0"/>
              <w:marBottom w:val="0"/>
              <w:divBdr>
                <w:top w:val="none" w:sz="0" w:space="0" w:color="auto"/>
                <w:left w:val="none" w:sz="0" w:space="0" w:color="auto"/>
                <w:bottom w:val="none" w:sz="0" w:space="0" w:color="auto"/>
                <w:right w:val="none" w:sz="0" w:space="0" w:color="auto"/>
              </w:divBdr>
              <w:divsChild>
                <w:div w:id="1743061980">
                  <w:marLeft w:val="0"/>
                  <w:marRight w:val="0"/>
                  <w:marTop w:val="60"/>
                  <w:marBottom w:val="60"/>
                  <w:divBdr>
                    <w:top w:val="none" w:sz="0" w:space="0" w:color="auto"/>
                    <w:left w:val="none" w:sz="0" w:space="0" w:color="auto"/>
                    <w:bottom w:val="none" w:sz="0" w:space="0" w:color="auto"/>
                    <w:right w:val="none" w:sz="0" w:space="0" w:color="auto"/>
                  </w:divBdr>
                </w:div>
              </w:divsChild>
            </w:div>
            <w:div w:id="2125734824">
              <w:marLeft w:val="0"/>
              <w:marRight w:val="0"/>
              <w:marTop w:val="0"/>
              <w:marBottom w:val="0"/>
              <w:divBdr>
                <w:top w:val="none" w:sz="0" w:space="0" w:color="auto"/>
                <w:left w:val="none" w:sz="0" w:space="0" w:color="auto"/>
                <w:bottom w:val="none" w:sz="0" w:space="0" w:color="auto"/>
                <w:right w:val="none" w:sz="0" w:space="0" w:color="auto"/>
              </w:divBdr>
              <w:divsChild>
                <w:div w:id="16982411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962612717">
      <w:bodyDiv w:val="1"/>
      <w:marLeft w:val="0"/>
      <w:marRight w:val="0"/>
      <w:marTop w:val="0"/>
      <w:marBottom w:val="0"/>
      <w:divBdr>
        <w:top w:val="none" w:sz="0" w:space="0" w:color="auto"/>
        <w:left w:val="none" w:sz="0" w:space="0" w:color="auto"/>
        <w:bottom w:val="none" w:sz="0" w:space="0" w:color="auto"/>
        <w:right w:val="none" w:sz="0" w:space="0" w:color="auto"/>
      </w:divBdr>
      <w:divsChild>
        <w:div w:id="710616179">
          <w:marLeft w:val="0"/>
          <w:marRight w:val="0"/>
          <w:marTop w:val="0"/>
          <w:marBottom w:val="0"/>
          <w:divBdr>
            <w:top w:val="none" w:sz="0" w:space="0" w:color="auto"/>
            <w:left w:val="none" w:sz="0" w:space="0" w:color="auto"/>
            <w:bottom w:val="none" w:sz="0" w:space="0" w:color="auto"/>
            <w:right w:val="none" w:sz="0" w:space="0" w:color="auto"/>
          </w:divBdr>
        </w:div>
        <w:div w:id="1944337845">
          <w:marLeft w:val="0"/>
          <w:marRight w:val="0"/>
          <w:marTop w:val="120"/>
          <w:marBottom w:val="0"/>
          <w:divBdr>
            <w:top w:val="none" w:sz="0" w:space="0" w:color="auto"/>
            <w:left w:val="none" w:sz="0" w:space="0" w:color="auto"/>
            <w:bottom w:val="none" w:sz="0" w:space="0" w:color="auto"/>
            <w:right w:val="none" w:sz="0" w:space="0" w:color="auto"/>
          </w:divBdr>
          <w:divsChild>
            <w:div w:id="1645038630">
              <w:marLeft w:val="0"/>
              <w:marRight w:val="0"/>
              <w:marTop w:val="0"/>
              <w:marBottom w:val="0"/>
              <w:divBdr>
                <w:top w:val="none" w:sz="0" w:space="0" w:color="auto"/>
                <w:left w:val="none" w:sz="0" w:space="0" w:color="auto"/>
                <w:bottom w:val="none" w:sz="0" w:space="0" w:color="auto"/>
                <w:right w:val="none" w:sz="0" w:space="0" w:color="auto"/>
              </w:divBdr>
            </w:div>
          </w:divsChild>
        </w:div>
        <w:div w:id="1224220342">
          <w:marLeft w:val="0"/>
          <w:marRight w:val="0"/>
          <w:marTop w:val="120"/>
          <w:marBottom w:val="0"/>
          <w:divBdr>
            <w:top w:val="none" w:sz="0" w:space="0" w:color="auto"/>
            <w:left w:val="none" w:sz="0" w:space="0" w:color="auto"/>
            <w:bottom w:val="none" w:sz="0" w:space="0" w:color="auto"/>
            <w:right w:val="none" w:sz="0" w:space="0" w:color="auto"/>
          </w:divBdr>
          <w:divsChild>
            <w:div w:id="18219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952">
      <w:bodyDiv w:val="1"/>
      <w:marLeft w:val="0"/>
      <w:marRight w:val="0"/>
      <w:marTop w:val="0"/>
      <w:marBottom w:val="0"/>
      <w:divBdr>
        <w:top w:val="none" w:sz="0" w:space="0" w:color="auto"/>
        <w:left w:val="none" w:sz="0" w:space="0" w:color="auto"/>
        <w:bottom w:val="none" w:sz="0" w:space="0" w:color="auto"/>
        <w:right w:val="none" w:sz="0" w:space="0" w:color="auto"/>
      </w:divBdr>
      <w:divsChild>
        <w:div w:id="258298767">
          <w:marLeft w:val="0"/>
          <w:marRight w:val="0"/>
          <w:marTop w:val="120"/>
          <w:marBottom w:val="0"/>
          <w:divBdr>
            <w:top w:val="none" w:sz="0" w:space="0" w:color="auto"/>
            <w:left w:val="none" w:sz="0" w:space="0" w:color="auto"/>
            <w:bottom w:val="none" w:sz="0" w:space="0" w:color="auto"/>
            <w:right w:val="none" w:sz="0" w:space="0" w:color="auto"/>
          </w:divBdr>
        </w:div>
        <w:div w:id="627780029">
          <w:marLeft w:val="0"/>
          <w:marRight w:val="0"/>
          <w:marTop w:val="120"/>
          <w:marBottom w:val="0"/>
          <w:divBdr>
            <w:top w:val="none" w:sz="0" w:space="0" w:color="auto"/>
            <w:left w:val="none" w:sz="0" w:space="0" w:color="auto"/>
            <w:bottom w:val="none" w:sz="0" w:space="0" w:color="auto"/>
            <w:right w:val="none" w:sz="0" w:space="0" w:color="auto"/>
          </w:divBdr>
        </w:div>
        <w:div w:id="1563058609">
          <w:marLeft w:val="0"/>
          <w:marRight w:val="0"/>
          <w:marTop w:val="120"/>
          <w:marBottom w:val="0"/>
          <w:divBdr>
            <w:top w:val="none" w:sz="0" w:space="0" w:color="auto"/>
            <w:left w:val="none" w:sz="0" w:space="0" w:color="auto"/>
            <w:bottom w:val="none" w:sz="0" w:space="0" w:color="auto"/>
            <w:right w:val="none" w:sz="0" w:space="0" w:color="auto"/>
          </w:divBdr>
        </w:div>
        <w:div w:id="1716539638">
          <w:marLeft w:val="0"/>
          <w:marRight w:val="0"/>
          <w:marTop w:val="120"/>
          <w:marBottom w:val="0"/>
          <w:divBdr>
            <w:top w:val="none" w:sz="0" w:space="0" w:color="auto"/>
            <w:left w:val="none" w:sz="0" w:space="0" w:color="auto"/>
            <w:bottom w:val="none" w:sz="0" w:space="0" w:color="auto"/>
            <w:right w:val="none" w:sz="0" w:space="0" w:color="auto"/>
          </w:divBdr>
        </w:div>
        <w:div w:id="451172369">
          <w:marLeft w:val="0"/>
          <w:marRight w:val="0"/>
          <w:marTop w:val="120"/>
          <w:marBottom w:val="0"/>
          <w:divBdr>
            <w:top w:val="none" w:sz="0" w:space="0" w:color="auto"/>
            <w:left w:val="none" w:sz="0" w:space="0" w:color="auto"/>
            <w:bottom w:val="none" w:sz="0" w:space="0" w:color="auto"/>
            <w:right w:val="none" w:sz="0" w:space="0" w:color="auto"/>
          </w:divBdr>
        </w:div>
        <w:div w:id="561136386">
          <w:marLeft w:val="0"/>
          <w:marRight w:val="0"/>
          <w:marTop w:val="120"/>
          <w:marBottom w:val="0"/>
          <w:divBdr>
            <w:top w:val="none" w:sz="0" w:space="0" w:color="auto"/>
            <w:left w:val="none" w:sz="0" w:space="0" w:color="auto"/>
            <w:bottom w:val="none" w:sz="0" w:space="0" w:color="auto"/>
            <w:right w:val="none" w:sz="0" w:space="0" w:color="auto"/>
          </w:divBdr>
        </w:div>
      </w:divsChild>
    </w:div>
    <w:div w:id="1160846150">
      <w:bodyDiv w:val="1"/>
      <w:marLeft w:val="0"/>
      <w:marRight w:val="0"/>
      <w:marTop w:val="0"/>
      <w:marBottom w:val="0"/>
      <w:divBdr>
        <w:top w:val="none" w:sz="0" w:space="0" w:color="auto"/>
        <w:left w:val="none" w:sz="0" w:space="0" w:color="auto"/>
        <w:bottom w:val="none" w:sz="0" w:space="0" w:color="auto"/>
        <w:right w:val="none" w:sz="0" w:space="0" w:color="auto"/>
      </w:divBdr>
      <w:divsChild>
        <w:div w:id="847908400">
          <w:marLeft w:val="0"/>
          <w:marRight w:val="0"/>
          <w:marTop w:val="0"/>
          <w:marBottom w:val="0"/>
          <w:divBdr>
            <w:top w:val="none" w:sz="0" w:space="0" w:color="auto"/>
            <w:left w:val="none" w:sz="0" w:space="0" w:color="auto"/>
            <w:bottom w:val="none" w:sz="0" w:space="0" w:color="auto"/>
            <w:right w:val="none" w:sz="0" w:space="0" w:color="auto"/>
          </w:divBdr>
        </w:div>
        <w:div w:id="1637681447">
          <w:marLeft w:val="0"/>
          <w:marRight w:val="0"/>
          <w:marTop w:val="0"/>
          <w:marBottom w:val="0"/>
          <w:divBdr>
            <w:top w:val="none" w:sz="0" w:space="0" w:color="auto"/>
            <w:left w:val="none" w:sz="0" w:space="0" w:color="auto"/>
            <w:bottom w:val="none" w:sz="0" w:space="0" w:color="auto"/>
            <w:right w:val="none" w:sz="0" w:space="0" w:color="auto"/>
          </w:divBdr>
        </w:div>
        <w:div w:id="440074252">
          <w:marLeft w:val="0"/>
          <w:marRight w:val="0"/>
          <w:marTop w:val="0"/>
          <w:marBottom w:val="0"/>
          <w:divBdr>
            <w:top w:val="none" w:sz="0" w:space="0" w:color="auto"/>
            <w:left w:val="none" w:sz="0" w:space="0" w:color="auto"/>
            <w:bottom w:val="none" w:sz="0" w:space="0" w:color="auto"/>
            <w:right w:val="none" w:sz="0" w:space="0" w:color="auto"/>
          </w:divBdr>
        </w:div>
        <w:div w:id="1389911305">
          <w:marLeft w:val="0"/>
          <w:marRight w:val="0"/>
          <w:marTop w:val="0"/>
          <w:marBottom w:val="0"/>
          <w:divBdr>
            <w:top w:val="none" w:sz="0" w:space="0" w:color="auto"/>
            <w:left w:val="none" w:sz="0" w:space="0" w:color="auto"/>
            <w:bottom w:val="none" w:sz="0" w:space="0" w:color="auto"/>
            <w:right w:val="none" w:sz="0" w:space="0" w:color="auto"/>
          </w:divBdr>
        </w:div>
      </w:divsChild>
    </w:div>
    <w:div w:id="1174538147">
      <w:bodyDiv w:val="1"/>
      <w:marLeft w:val="0"/>
      <w:marRight w:val="0"/>
      <w:marTop w:val="0"/>
      <w:marBottom w:val="0"/>
      <w:divBdr>
        <w:top w:val="none" w:sz="0" w:space="0" w:color="auto"/>
        <w:left w:val="none" w:sz="0" w:space="0" w:color="auto"/>
        <w:bottom w:val="none" w:sz="0" w:space="0" w:color="auto"/>
        <w:right w:val="none" w:sz="0" w:space="0" w:color="auto"/>
      </w:divBdr>
      <w:divsChild>
        <w:div w:id="147290950">
          <w:marLeft w:val="0"/>
          <w:marRight w:val="0"/>
          <w:marTop w:val="0"/>
          <w:marBottom w:val="0"/>
          <w:divBdr>
            <w:top w:val="none" w:sz="0" w:space="0" w:color="auto"/>
            <w:left w:val="none" w:sz="0" w:space="0" w:color="auto"/>
            <w:bottom w:val="none" w:sz="0" w:space="0" w:color="auto"/>
            <w:right w:val="none" w:sz="0" w:space="0" w:color="auto"/>
          </w:divBdr>
        </w:div>
        <w:div w:id="1514151486">
          <w:marLeft w:val="0"/>
          <w:marRight w:val="0"/>
          <w:marTop w:val="0"/>
          <w:marBottom w:val="0"/>
          <w:divBdr>
            <w:top w:val="none" w:sz="0" w:space="0" w:color="auto"/>
            <w:left w:val="none" w:sz="0" w:space="0" w:color="auto"/>
            <w:bottom w:val="none" w:sz="0" w:space="0" w:color="auto"/>
            <w:right w:val="none" w:sz="0" w:space="0" w:color="auto"/>
          </w:divBdr>
          <w:divsChild>
            <w:div w:id="221210705">
              <w:marLeft w:val="0"/>
              <w:marRight w:val="0"/>
              <w:marTop w:val="0"/>
              <w:marBottom w:val="0"/>
              <w:divBdr>
                <w:top w:val="none" w:sz="0" w:space="0" w:color="auto"/>
                <w:left w:val="none" w:sz="0" w:space="0" w:color="auto"/>
                <w:bottom w:val="none" w:sz="0" w:space="0" w:color="auto"/>
                <w:right w:val="none" w:sz="0" w:space="0" w:color="auto"/>
              </w:divBdr>
            </w:div>
            <w:div w:id="675571714">
              <w:marLeft w:val="0"/>
              <w:marRight w:val="0"/>
              <w:marTop w:val="0"/>
              <w:marBottom w:val="0"/>
              <w:divBdr>
                <w:top w:val="none" w:sz="0" w:space="0" w:color="auto"/>
                <w:left w:val="none" w:sz="0" w:space="0" w:color="auto"/>
                <w:bottom w:val="none" w:sz="0" w:space="0" w:color="auto"/>
                <w:right w:val="none" w:sz="0" w:space="0" w:color="auto"/>
              </w:divBdr>
            </w:div>
            <w:div w:id="18830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7985">
      <w:bodyDiv w:val="1"/>
      <w:marLeft w:val="0"/>
      <w:marRight w:val="0"/>
      <w:marTop w:val="0"/>
      <w:marBottom w:val="0"/>
      <w:divBdr>
        <w:top w:val="none" w:sz="0" w:space="0" w:color="auto"/>
        <w:left w:val="none" w:sz="0" w:space="0" w:color="auto"/>
        <w:bottom w:val="none" w:sz="0" w:space="0" w:color="auto"/>
        <w:right w:val="none" w:sz="0" w:space="0" w:color="auto"/>
      </w:divBdr>
    </w:div>
    <w:div w:id="1890651812">
      <w:bodyDiv w:val="1"/>
      <w:marLeft w:val="0"/>
      <w:marRight w:val="0"/>
      <w:marTop w:val="0"/>
      <w:marBottom w:val="0"/>
      <w:divBdr>
        <w:top w:val="none" w:sz="0" w:space="0" w:color="auto"/>
        <w:left w:val="none" w:sz="0" w:space="0" w:color="auto"/>
        <w:bottom w:val="none" w:sz="0" w:space="0" w:color="auto"/>
        <w:right w:val="none" w:sz="0" w:space="0" w:color="auto"/>
      </w:divBdr>
      <w:divsChild>
        <w:div w:id="649556801">
          <w:marLeft w:val="0"/>
          <w:marRight w:val="0"/>
          <w:marTop w:val="0"/>
          <w:marBottom w:val="0"/>
          <w:divBdr>
            <w:top w:val="none" w:sz="0" w:space="0" w:color="auto"/>
            <w:left w:val="none" w:sz="0" w:space="0" w:color="auto"/>
            <w:bottom w:val="none" w:sz="0" w:space="0" w:color="auto"/>
            <w:right w:val="none" w:sz="0" w:space="0" w:color="auto"/>
          </w:divBdr>
        </w:div>
        <w:div w:id="483858112">
          <w:marLeft w:val="0"/>
          <w:marRight w:val="0"/>
          <w:marTop w:val="120"/>
          <w:marBottom w:val="0"/>
          <w:divBdr>
            <w:top w:val="none" w:sz="0" w:space="0" w:color="auto"/>
            <w:left w:val="none" w:sz="0" w:space="0" w:color="auto"/>
            <w:bottom w:val="none" w:sz="0" w:space="0" w:color="auto"/>
            <w:right w:val="none" w:sz="0" w:space="0" w:color="auto"/>
          </w:divBdr>
          <w:divsChild>
            <w:div w:id="1078139897">
              <w:marLeft w:val="0"/>
              <w:marRight w:val="0"/>
              <w:marTop w:val="0"/>
              <w:marBottom w:val="0"/>
              <w:divBdr>
                <w:top w:val="none" w:sz="0" w:space="0" w:color="auto"/>
                <w:left w:val="none" w:sz="0" w:space="0" w:color="auto"/>
                <w:bottom w:val="none" w:sz="0" w:space="0" w:color="auto"/>
                <w:right w:val="none" w:sz="0" w:space="0" w:color="auto"/>
              </w:divBdr>
            </w:div>
          </w:divsChild>
        </w:div>
        <w:div w:id="555821926">
          <w:marLeft w:val="0"/>
          <w:marRight w:val="0"/>
          <w:marTop w:val="120"/>
          <w:marBottom w:val="0"/>
          <w:divBdr>
            <w:top w:val="none" w:sz="0" w:space="0" w:color="auto"/>
            <w:left w:val="none" w:sz="0" w:space="0" w:color="auto"/>
            <w:bottom w:val="none" w:sz="0" w:space="0" w:color="auto"/>
            <w:right w:val="none" w:sz="0" w:space="0" w:color="auto"/>
          </w:divBdr>
          <w:divsChild>
            <w:div w:id="1661733609">
              <w:marLeft w:val="0"/>
              <w:marRight w:val="0"/>
              <w:marTop w:val="0"/>
              <w:marBottom w:val="0"/>
              <w:divBdr>
                <w:top w:val="none" w:sz="0" w:space="0" w:color="auto"/>
                <w:left w:val="none" w:sz="0" w:space="0" w:color="auto"/>
                <w:bottom w:val="none" w:sz="0" w:space="0" w:color="auto"/>
                <w:right w:val="none" w:sz="0" w:space="0" w:color="auto"/>
              </w:divBdr>
            </w:div>
          </w:divsChild>
        </w:div>
        <w:div w:id="1380860609">
          <w:marLeft w:val="0"/>
          <w:marRight w:val="0"/>
          <w:marTop w:val="120"/>
          <w:marBottom w:val="0"/>
          <w:divBdr>
            <w:top w:val="none" w:sz="0" w:space="0" w:color="auto"/>
            <w:left w:val="none" w:sz="0" w:space="0" w:color="auto"/>
            <w:bottom w:val="none" w:sz="0" w:space="0" w:color="auto"/>
            <w:right w:val="none" w:sz="0" w:space="0" w:color="auto"/>
          </w:divBdr>
          <w:divsChild>
            <w:div w:id="1964728606">
              <w:marLeft w:val="0"/>
              <w:marRight w:val="0"/>
              <w:marTop w:val="0"/>
              <w:marBottom w:val="0"/>
              <w:divBdr>
                <w:top w:val="none" w:sz="0" w:space="0" w:color="auto"/>
                <w:left w:val="none" w:sz="0" w:space="0" w:color="auto"/>
                <w:bottom w:val="none" w:sz="0" w:space="0" w:color="auto"/>
                <w:right w:val="none" w:sz="0" w:space="0" w:color="auto"/>
              </w:divBdr>
            </w:div>
          </w:divsChild>
        </w:div>
        <w:div w:id="1814054335">
          <w:marLeft w:val="0"/>
          <w:marRight w:val="0"/>
          <w:marTop w:val="120"/>
          <w:marBottom w:val="0"/>
          <w:divBdr>
            <w:top w:val="none" w:sz="0" w:space="0" w:color="auto"/>
            <w:left w:val="none" w:sz="0" w:space="0" w:color="auto"/>
            <w:bottom w:val="none" w:sz="0" w:space="0" w:color="auto"/>
            <w:right w:val="none" w:sz="0" w:space="0" w:color="auto"/>
          </w:divBdr>
          <w:divsChild>
            <w:div w:id="199825816">
              <w:marLeft w:val="0"/>
              <w:marRight w:val="0"/>
              <w:marTop w:val="0"/>
              <w:marBottom w:val="0"/>
              <w:divBdr>
                <w:top w:val="none" w:sz="0" w:space="0" w:color="auto"/>
                <w:left w:val="none" w:sz="0" w:space="0" w:color="auto"/>
                <w:bottom w:val="none" w:sz="0" w:space="0" w:color="auto"/>
                <w:right w:val="none" w:sz="0" w:space="0" w:color="auto"/>
              </w:divBdr>
            </w:div>
          </w:divsChild>
        </w:div>
        <w:div w:id="367951822">
          <w:marLeft w:val="0"/>
          <w:marRight w:val="0"/>
          <w:marTop w:val="120"/>
          <w:marBottom w:val="0"/>
          <w:divBdr>
            <w:top w:val="none" w:sz="0" w:space="0" w:color="auto"/>
            <w:left w:val="none" w:sz="0" w:space="0" w:color="auto"/>
            <w:bottom w:val="none" w:sz="0" w:space="0" w:color="auto"/>
            <w:right w:val="none" w:sz="0" w:space="0" w:color="auto"/>
          </w:divBdr>
          <w:divsChild>
            <w:div w:id="1458446265">
              <w:marLeft w:val="0"/>
              <w:marRight w:val="0"/>
              <w:marTop w:val="0"/>
              <w:marBottom w:val="0"/>
              <w:divBdr>
                <w:top w:val="none" w:sz="0" w:space="0" w:color="auto"/>
                <w:left w:val="none" w:sz="0" w:space="0" w:color="auto"/>
                <w:bottom w:val="none" w:sz="0" w:space="0" w:color="auto"/>
                <w:right w:val="none" w:sz="0" w:space="0" w:color="auto"/>
              </w:divBdr>
            </w:div>
          </w:divsChild>
        </w:div>
        <w:div w:id="1886943627">
          <w:marLeft w:val="0"/>
          <w:marRight w:val="0"/>
          <w:marTop w:val="120"/>
          <w:marBottom w:val="0"/>
          <w:divBdr>
            <w:top w:val="none" w:sz="0" w:space="0" w:color="auto"/>
            <w:left w:val="none" w:sz="0" w:space="0" w:color="auto"/>
            <w:bottom w:val="none" w:sz="0" w:space="0" w:color="auto"/>
            <w:right w:val="none" w:sz="0" w:space="0" w:color="auto"/>
          </w:divBdr>
          <w:divsChild>
            <w:div w:id="847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Windows User</cp:lastModifiedBy>
  <cp:revision>5</cp:revision>
  <cp:lastPrinted>2022-11-16T10:43:00Z</cp:lastPrinted>
  <dcterms:created xsi:type="dcterms:W3CDTF">2022-11-16T10:47:00Z</dcterms:created>
  <dcterms:modified xsi:type="dcterms:W3CDTF">2022-12-05T14:45:00Z</dcterms:modified>
</cp:coreProperties>
</file>